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A0A" w:rsidRDefault="005D7A0A" w:rsidP="003320D2">
      <w:pPr>
        <w:jc w:val="center"/>
        <w:rPr>
          <w:rFonts w:ascii="Century Gothic" w:hAnsi="Century Gothic"/>
        </w:rPr>
      </w:pPr>
      <w:r>
        <w:rPr>
          <w:rFonts w:ascii="Century Gothic" w:hAnsi="Century Gothic"/>
        </w:rPr>
        <w:t>Agreement for Catering Services at</w:t>
      </w:r>
    </w:p>
    <w:p w:rsidR="005D7A0A" w:rsidRDefault="00866C13" w:rsidP="003320D2">
      <w:pPr>
        <w:jc w:val="center"/>
        <w:rPr>
          <w:rFonts w:ascii="Century Gothic" w:hAnsi="Century Gothic"/>
        </w:rPr>
      </w:pPr>
      <w:r>
        <w:rPr>
          <w:rFonts w:ascii="Century Gothic" w:hAnsi="Century Gothic"/>
        </w:rPr>
        <w:t>??? Golf Club</w:t>
      </w:r>
    </w:p>
    <w:p w:rsidR="005D7A0A" w:rsidRDefault="005D7A0A" w:rsidP="003320D2">
      <w:pPr>
        <w:jc w:val="center"/>
        <w:rPr>
          <w:rFonts w:ascii="Century Gothic" w:hAnsi="Century Gothic"/>
        </w:rPr>
      </w:pPr>
    </w:p>
    <w:p w:rsidR="005D7A0A" w:rsidRDefault="005D7A0A" w:rsidP="003320D2">
      <w:pPr>
        <w:jc w:val="center"/>
        <w:rPr>
          <w:rFonts w:ascii="Century Gothic" w:hAnsi="Century Gothic"/>
        </w:rPr>
      </w:pPr>
    </w:p>
    <w:p w:rsidR="005D7A0A" w:rsidRDefault="005D7A0A" w:rsidP="003320D2">
      <w:pPr>
        <w:jc w:val="center"/>
        <w:rPr>
          <w:rFonts w:ascii="Century Gothic" w:hAnsi="Century Gothic"/>
        </w:rPr>
      </w:pPr>
    </w:p>
    <w:p w:rsidR="005D7A0A" w:rsidRDefault="005D7A0A" w:rsidP="003320D2">
      <w:pPr>
        <w:jc w:val="both"/>
        <w:rPr>
          <w:rFonts w:ascii="Century Gothic" w:hAnsi="Century Gothic"/>
        </w:rPr>
      </w:pPr>
      <w:r>
        <w:rPr>
          <w:rFonts w:ascii="Century Gothic" w:hAnsi="Century Gothic"/>
        </w:rPr>
        <w:t>An agreement dated between:</w:t>
      </w:r>
    </w:p>
    <w:p w:rsidR="005D7A0A" w:rsidRDefault="005D7A0A" w:rsidP="003320D2">
      <w:pPr>
        <w:jc w:val="both"/>
        <w:rPr>
          <w:rFonts w:ascii="Century Gothic" w:hAnsi="Century Gothic"/>
        </w:rPr>
      </w:pPr>
    </w:p>
    <w:p w:rsidR="005D7A0A" w:rsidRDefault="005D7A0A" w:rsidP="003320D2">
      <w:pPr>
        <w:jc w:val="both"/>
        <w:rPr>
          <w:rFonts w:ascii="Century Gothic" w:hAnsi="Century Gothic"/>
        </w:rPr>
      </w:pPr>
      <w:bookmarkStart w:id="0" w:name="_GoBack"/>
      <w:bookmarkEnd w:id="0"/>
      <w:r>
        <w:rPr>
          <w:rFonts w:ascii="Century Gothic" w:hAnsi="Century Gothic"/>
        </w:rPr>
        <w:t xml:space="preserve"> (the Club)</w:t>
      </w:r>
    </w:p>
    <w:p w:rsidR="005D7A0A" w:rsidRDefault="005D7A0A" w:rsidP="003320D2">
      <w:pPr>
        <w:jc w:val="both"/>
        <w:rPr>
          <w:rFonts w:ascii="Century Gothic" w:hAnsi="Century Gothic"/>
        </w:rPr>
      </w:pPr>
    </w:p>
    <w:p w:rsidR="005D7A0A" w:rsidRDefault="005D7A0A" w:rsidP="003320D2">
      <w:pPr>
        <w:jc w:val="both"/>
        <w:rPr>
          <w:rFonts w:ascii="Century Gothic" w:hAnsi="Century Gothic"/>
        </w:rPr>
      </w:pPr>
      <w:r>
        <w:rPr>
          <w:rFonts w:ascii="Century Gothic" w:hAnsi="Century Gothic"/>
        </w:rPr>
        <w:t>and</w:t>
      </w:r>
    </w:p>
    <w:p w:rsidR="005D7A0A" w:rsidRDefault="005D7A0A" w:rsidP="003320D2">
      <w:pPr>
        <w:jc w:val="both"/>
        <w:rPr>
          <w:rFonts w:ascii="Century Gothic" w:hAnsi="Century Gothic"/>
        </w:rPr>
      </w:pPr>
    </w:p>
    <w:p w:rsidR="005D7A0A" w:rsidRDefault="00C52021" w:rsidP="003320D2">
      <w:pPr>
        <w:jc w:val="both"/>
        <w:rPr>
          <w:rFonts w:ascii="Century Gothic" w:hAnsi="Century Gothic"/>
        </w:rPr>
      </w:pPr>
      <w:r>
        <w:rPr>
          <w:rFonts w:ascii="Century Gothic" w:hAnsi="Century Gothic"/>
        </w:rPr>
        <w:t>XXXXXXXXXXXXXXXXXXXXXXXXXXXXXXXXXXXXXXXXXXXXXXX</w:t>
      </w:r>
      <w:r w:rsidR="005D7A0A">
        <w:rPr>
          <w:rFonts w:ascii="Century Gothic" w:hAnsi="Century Gothic"/>
        </w:rPr>
        <w:t xml:space="preserve"> (the Contractor)</w:t>
      </w:r>
    </w:p>
    <w:p w:rsidR="005D7A0A" w:rsidRDefault="005D7A0A" w:rsidP="003320D2">
      <w:pPr>
        <w:jc w:val="both"/>
        <w:rPr>
          <w:rFonts w:ascii="Century Gothic" w:hAnsi="Century Gothic"/>
        </w:rPr>
      </w:pPr>
    </w:p>
    <w:p w:rsidR="005D7A0A" w:rsidRDefault="005D7A0A" w:rsidP="003320D2">
      <w:pPr>
        <w:jc w:val="both"/>
        <w:rPr>
          <w:rFonts w:ascii="Century Gothic" w:hAnsi="Century Gothic"/>
        </w:rPr>
      </w:pPr>
    </w:p>
    <w:p w:rsidR="005D7A0A" w:rsidRDefault="005D7A0A" w:rsidP="003320D2">
      <w:pPr>
        <w:jc w:val="both"/>
        <w:rPr>
          <w:rFonts w:ascii="Century Gothic" w:hAnsi="Century Gothic"/>
        </w:rPr>
      </w:pPr>
    </w:p>
    <w:p w:rsidR="005D7A0A" w:rsidRDefault="005D7A0A" w:rsidP="003320D2">
      <w:pPr>
        <w:jc w:val="both"/>
        <w:rPr>
          <w:rFonts w:ascii="Century Gothic" w:hAnsi="Century Gothic"/>
        </w:rPr>
      </w:pPr>
      <w:r>
        <w:rPr>
          <w:rFonts w:ascii="Century Gothic" w:hAnsi="Century Gothic"/>
        </w:rPr>
        <w:t>The Contractor and the Club agree to the following:</w:t>
      </w:r>
    </w:p>
    <w:p w:rsidR="005D7A0A" w:rsidRDefault="005D7A0A" w:rsidP="003320D2">
      <w:pPr>
        <w:jc w:val="both"/>
        <w:rPr>
          <w:rFonts w:ascii="Century Gothic" w:hAnsi="Century Gothic"/>
        </w:rPr>
      </w:pPr>
    </w:p>
    <w:p w:rsidR="005D7A0A" w:rsidRDefault="005D7A0A" w:rsidP="003320D2">
      <w:pPr>
        <w:pStyle w:val="ListParagraph"/>
        <w:numPr>
          <w:ilvl w:val="0"/>
          <w:numId w:val="1"/>
        </w:numPr>
        <w:jc w:val="both"/>
        <w:rPr>
          <w:rFonts w:ascii="Century Gothic" w:hAnsi="Century Gothic"/>
        </w:rPr>
      </w:pPr>
      <w:r>
        <w:rPr>
          <w:rFonts w:ascii="Century Gothic" w:hAnsi="Century Gothic"/>
        </w:rPr>
        <w:t>The Contractor will supply catering facilities for the requirements of the Club at times agreed by the House Committee.  In order to promote the Club, the Contractor may offer catering services at any time for members and their guests.  Menus and pricing must be agreed by the House Committee and all takings from the sale of alcohol shall be regarded as Club takings.  Should the Contractor wish to cater for any outside function on the Club’s premises, prior permission must be sought and agreed by the House Committee, including proposed rental income from any room hire charges.</w:t>
      </w:r>
    </w:p>
    <w:p w:rsidR="005D7A0A" w:rsidRDefault="005D7A0A" w:rsidP="006206C0">
      <w:pPr>
        <w:pStyle w:val="ListParagraph"/>
        <w:jc w:val="both"/>
        <w:rPr>
          <w:rFonts w:ascii="Century Gothic" w:hAnsi="Century Gothic"/>
        </w:rPr>
      </w:pPr>
    </w:p>
    <w:p w:rsidR="005D7A0A" w:rsidRDefault="005D7A0A" w:rsidP="006206C0">
      <w:pPr>
        <w:pStyle w:val="ListParagraph"/>
        <w:jc w:val="both"/>
        <w:rPr>
          <w:rFonts w:ascii="Century Gothic" w:hAnsi="Century Gothic"/>
        </w:rPr>
      </w:pPr>
      <w:r>
        <w:rPr>
          <w:rFonts w:ascii="Century Gothic" w:hAnsi="Century Gothic"/>
        </w:rPr>
        <w:t>The Contractor will ensure that catering opening times will be displayed in a prominent position within the Clubhouse at all times and the Contractor will ensure that their opening times will be inclusive of the Club’s bar opening times unless alternative special arrangements have been agreed with the House Committee.</w:t>
      </w:r>
    </w:p>
    <w:p w:rsidR="005D7A0A" w:rsidRDefault="005D7A0A" w:rsidP="006206C0">
      <w:pPr>
        <w:pStyle w:val="ListParagraph"/>
        <w:jc w:val="both"/>
        <w:rPr>
          <w:rFonts w:ascii="Century Gothic" w:hAnsi="Century Gothic"/>
        </w:rPr>
      </w:pPr>
    </w:p>
    <w:p w:rsidR="005D7A0A" w:rsidRDefault="005D7A0A" w:rsidP="006206C0">
      <w:pPr>
        <w:pStyle w:val="ListParagraph"/>
        <w:jc w:val="both"/>
        <w:rPr>
          <w:rFonts w:ascii="Century Gothic" w:hAnsi="Century Gothic"/>
        </w:rPr>
      </w:pPr>
      <w:r>
        <w:rPr>
          <w:rFonts w:ascii="Century Gothic" w:hAnsi="Century Gothic"/>
        </w:rPr>
        <w:t>The Contractor will ensure that adequate notice will be given to the House Committee if catering facilities are not to be available for any extraordinary reason.  In such a situation, the Club reserves the right to make alternative arrangements.</w:t>
      </w:r>
    </w:p>
    <w:p w:rsidR="005D7A0A" w:rsidRDefault="005D7A0A" w:rsidP="006206C0">
      <w:pPr>
        <w:jc w:val="both"/>
        <w:rPr>
          <w:rFonts w:ascii="Century Gothic" w:hAnsi="Century Gothic"/>
        </w:rPr>
      </w:pPr>
    </w:p>
    <w:p w:rsidR="005D7A0A" w:rsidRDefault="005D7A0A" w:rsidP="006206C0">
      <w:pPr>
        <w:pStyle w:val="ListParagraph"/>
        <w:numPr>
          <w:ilvl w:val="0"/>
          <w:numId w:val="1"/>
        </w:numPr>
        <w:jc w:val="both"/>
        <w:rPr>
          <w:rFonts w:ascii="Century Gothic" w:hAnsi="Century Gothic"/>
        </w:rPr>
      </w:pPr>
      <w:r>
        <w:rPr>
          <w:rFonts w:ascii="Century Gothic" w:hAnsi="Century Gothic"/>
        </w:rPr>
        <w:t>The Contractor will ensure that the provision of services will be undertaken in a good and workmanlike manner and will avoid any disruption to the business of the Club or any interference with the members of the Club.  The premises and the contents of the kitchen, dining area, lounge and patio will be kept clean and tidy at all times and shall also abide by all relevant hygiene regulations in accordance with Local Authority standards and legal requirements and responsibilities.</w:t>
      </w:r>
    </w:p>
    <w:p w:rsidR="005D7A0A" w:rsidRDefault="005D7A0A" w:rsidP="0065556B">
      <w:pPr>
        <w:jc w:val="both"/>
        <w:rPr>
          <w:rFonts w:ascii="Century Gothic" w:hAnsi="Century Gothic"/>
        </w:rPr>
      </w:pPr>
    </w:p>
    <w:p w:rsidR="005D7A0A" w:rsidRDefault="005D7A0A" w:rsidP="0065556B">
      <w:pPr>
        <w:pStyle w:val="ListParagraph"/>
        <w:numPr>
          <w:ilvl w:val="0"/>
          <w:numId w:val="1"/>
        </w:numPr>
        <w:jc w:val="both"/>
        <w:rPr>
          <w:rFonts w:ascii="Century Gothic" w:hAnsi="Century Gothic"/>
        </w:rPr>
      </w:pPr>
      <w:r>
        <w:rPr>
          <w:rFonts w:ascii="Century Gothic" w:hAnsi="Century Gothic"/>
        </w:rPr>
        <w:t xml:space="preserve">The Club will be responsible for providing electricity, heating, lighting, gas and water for the requirements of the Contractor.  In addition, the Club will be responsible for all repairs and maintenance of major equipment, e.g. freezers, fridges, cookers etc. whilst the responsibility of repairs and maintenance to smaller items e.g. kettles, toasters etc. will be that of the Contractor as laid out in an agreed inventory.  It will be the responsibility of the Contractor to ensure </w:t>
      </w:r>
      <w:r>
        <w:rPr>
          <w:rFonts w:ascii="Century Gothic" w:hAnsi="Century Gothic"/>
        </w:rPr>
        <w:lastRenderedPageBreak/>
        <w:t>that all equipment is properly maintained and in good working order at all times.  Any repairs to any of the Club’s equipment must not be carried out without prior knowledge and consent of the House Committee or a member of the Management Team.</w:t>
      </w:r>
    </w:p>
    <w:p w:rsidR="005D7A0A" w:rsidRPr="0065556B" w:rsidRDefault="005D7A0A" w:rsidP="0065556B">
      <w:pPr>
        <w:pStyle w:val="ListParagraph"/>
        <w:rPr>
          <w:rFonts w:ascii="Century Gothic" w:hAnsi="Century Gothic"/>
        </w:rPr>
      </w:pPr>
    </w:p>
    <w:p w:rsidR="005D7A0A" w:rsidRDefault="005D7A0A" w:rsidP="0065556B">
      <w:pPr>
        <w:ind w:left="720"/>
        <w:jc w:val="both"/>
        <w:rPr>
          <w:rFonts w:ascii="Century Gothic" w:hAnsi="Century Gothic"/>
        </w:rPr>
      </w:pPr>
      <w:r>
        <w:rPr>
          <w:rFonts w:ascii="Century Gothic" w:hAnsi="Century Gothic"/>
        </w:rPr>
        <w:t>The Club’s telephone is not for the use of the Contractor’s private or personal needs but is available for the purpose of confirming bookings and to receive any messages.</w:t>
      </w:r>
    </w:p>
    <w:p w:rsidR="005D7A0A" w:rsidRDefault="005D7A0A" w:rsidP="0065556B">
      <w:pPr>
        <w:jc w:val="both"/>
        <w:rPr>
          <w:rFonts w:ascii="Century Gothic" w:hAnsi="Century Gothic"/>
        </w:rPr>
      </w:pPr>
    </w:p>
    <w:p w:rsidR="005D7A0A" w:rsidRDefault="005D7A0A" w:rsidP="0065556B">
      <w:pPr>
        <w:pStyle w:val="ListParagraph"/>
        <w:numPr>
          <w:ilvl w:val="0"/>
          <w:numId w:val="1"/>
        </w:numPr>
        <w:jc w:val="both"/>
        <w:rPr>
          <w:rFonts w:ascii="Century Gothic" w:hAnsi="Century Gothic"/>
        </w:rPr>
      </w:pPr>
      <w:r>
        <w:rPr>
          <w:rFonts w:ascii="Century Gothic" w:hAnsi="Century Gothic"/>
        </w:rPr>
        <w:t xml:space="preserve">The Contractor is responsible for effecting all necessary insurances against claims from third parties and others which may arise out of or, be incidental to the carrying out of the Service provided to the Club and for the making good to the Club, any damage that may be caused to the Club premises, the furniture and equipment therein and the Club business arising out of negligent acts or defaults of the Contractor or any person employed or acting for the Contractor in the performance of the Service.  </w:t>
      </w:r>
    </w:p>
    <w:p w:rsidR="005D7A0A" w:rsidRDefault="005D7A0A" w:rsidP="00A80F89">
      <w:pPr>
        <w:ind w:left="720"/>
        <w:jc w:val="both"/>
        <w:rPr>
          <w:rFonts w:ascii="Century Gothic" w:hAnsi="Century Gothic"/>
        </w:rPr>
      </w:pPr>
    </w:p>
    <w:p w:rsidR="005D7A0A" w:rsidRDefault="005D7A0A" w:rsidP="00A80F89">
      <w:pPr>
        <w:ind w:left="720"/>
        <w:jc w:val="both"/>
        <w:rPr>
          <w:rFonts w:ascii="Century Gothic" w:hAnsi="Century Gothic"/>
        </w:rPr>
      </w:pPr>
      <w:r>
        <w:rPr>
          <w:rFonts w:ascii="Century Gothic" w:hAnsi="Century Gothic"/>
        </w:rPr>
        <w:t>The Contractor is also responsible for personal insurance of the Contractor and all staff employed by the Contractor.</w:t>
      </w:r>
    </w:p>
    <w:p w:rsidR="005D7A0A" w:rsidRDefault="005D7A0A" w:rsidP="00A80F89">
      <w:pPr>
        <w:ind w:left="720"/>
        <w:jc w:val="both"/>
        <w:rPr>
          <w:rFonts w:ascii="Century Gothic" w:hAnsi="Century Gothic"/>
        </w:rPr>
      </w:pPr>
    </w:p>
    <w:p w:rsidR="005D7A0A" w:rsidRDefault="005D7A0A" w:rsidP="00A80F89">
      <w:pPr>
        <w:ind w:left="720"/>
        <w:jc w:val="both"/>
        <w:rPr>
          <w:rFonts w:ascii="Century Gothic" w:hAnsi="Century Gothic"/>
        </w:rPr>
      </w:pPr>
      <w:r>
        <w:rPr>
          <w:rFonts w:ascii="Century Gothic" w:hAnsi="Century Gothic"/>
        </w:rPr>
        <w:t>A copy of this detailed insurance must be made available to the Club and in addition, copies of the Contractor’s current Food Hygiene Certificate and other relevant documentation.</w:t>
      </w:r>
    </w:p>
    <w:p w:rsidR="005D7A0A" w:rsidRDefault="005D7A0A" w:rsidP="00A80F89">
      <w:pPr>
        <w:ind w:left="720"/>
        <w:jc w:val="both"/>
        <w:rPr>
          <w:rFonts w:ascii="Century Gothic" w:hAnsi="Century Gothic"/>
        </w:rPr>
      </w:pPr>
    </w:p>
    <w:p w:rsidR="005D7A0A" w:rsidRDefault="005D7A0A" w:rsidP="00A80F89">
      <w:pPr>
        <w:ind w:left="720"/>
        <w:jc w:val="both"/>
        <w:rPr>
          <w:rFonts w:ascii="Century Gothic" w:hAnsi="Century Gothic"/>
        </w:rPr>
      </w:pPr>
      <w:r>
        <w:rPr>
          <w:rFonts w:ascii="Century Gothic" w:hAnsi="Century Gothic"/>
        </w:rPr>
        <w:t>The Contractor will be responsible for undertaking the Service in a reliable manner and all times will be responsible for the safety aspects within the kitchen and dining areas.</w:t>
      </w:r>
    </w:p>
    <w:p w:rsidR="005D7A0A" w:rsidRDefault="005D7A0A" w:rsidP="00A80F89">
      <w:pPr>
        <w:jc w:val="both"/>
        <w:rPr>
          <w:rFonts w:ascii="Century Gothic" w:hAnsi="Century Gothic"/>
        </w:rPr>
      </w:pPr>
    </w:p>
    <w:p w:rsidR="005D7A0A" w:rsidRDefault="005D7A0A" w:rsidP="00AE4D5A">
      <w:pPr>
        <w:pStyle w:val="ListParagraph"/>
        <w:numPr>
          <w:ilvl w:val="0"/>
          <w:numId w:val="1"/>
        </w:numPr>
        <w:jc w:val="both"/>
        <w:rPr>
          <w:rFonts w:ascii="Century Gothic" w:hAnsi="Century Gothic"/>
        </w:rPr>
      </w:pPr>
      <w:r>
        <w:rPr>
          <w:rFonts w:ascii="Century Gothic" w:hAnsi="Century Gothic"/>
        </w:rPr>
        <w:t>The Contractor agrees to provide the members of the Club a 10% discount on all meals apart from arranged functions.</w:t>
      </w:r>
    </w:p>
    <w:p w:rsidR="005D7A0A" w:rsidRDefault="005D7A0A" w:rsidP="00AE4D5A">
      <w:pPr>
        <w:pStyle w:val="ListParagraph"/>
        <w:ind w:left="0"/>
        <w:jc w:val="both"/>
        <w:rPr>
          <w:rFonts w:ascii="Century Gothic" w:hAnsi="Century Gothic"/>
        </w:rPr>
      </w:pPr>
    </w:p>
    <w:p w:rsidR="005D7A0A" w:rsidRDefault="005D7A0A" w:rsidP="00AE4D5A">
      <w:pPr>
        <w:pStyle w:val="ListParagraph"/>
        <w:numPr>
          <w:ilvl w:val="0"/>
          <w:numId w:val="1"/>
        </w:numPr>
        <w:jc w:val="both"/>
        <w:rPr>
          <w:rFonts w:ascii="Century Gothic" w:hAnsi="Century Gothic"/>
        </w:rPr>
      </w:pPr>
      <w:r>
        <w:rPr>
          <w:rFonts w:ascii="Century Gothic" w:hAnsi="Century Gothic"/>
        </w:rPr>
        <w:t>The Contractor agrees to provide the Club with a detailed list (how many catered for, what menu was served and at what charge) of all meals catered for society events, regular annual events, functions etc. in order that the Club has a continuing record for future reference.</w:t>
      </w:r>
    </w:p>
    <w:p w:rsidR="005D7A0A" w:rsidRDefault="005D7A0A" w:rsidP="00A80F89">
      <w:pPr>
        <w:jc w:val="both"/>
        <w:rPr>
          <w:rFonts w:ascii="Century Gothic" w:hAnsi="Century Gothic"/>
        </w:rPr>
      </w:pPr>
    </w:p>
    <w:p w:rsidR="005D7A0A" w:rsidRDefault="005D7A0A" w:rsidP="00F570D1">
      <w:pPr>
        <w:pStyle w:val="ListParagraph"/>
        <w:numPr>
          <w:ilvl w:val="0"/>
          <w:numId w:val="1"/>
        </w:numPr>
        <w:jc w:val="both"/>
        <w:rPr>
          <w:rFonts w:ascii="Century Gothic" w:hAnsi="Century Gothic"/>
        </w:rPr>
      </w:pPr>
      <w:r>
        <w:rPr>
          <w:rFonts w:ascii="Century Gothic" w:hAnsi="Century Gothic"/>
        </w:rPr>
        <w:t>This agreement may be terminated by the Club if:</w:t>
      </w:r>
    </w:p>
    <w:p w:rsidR="005D7A0A" w:rsidRPr="00A80F89" w:rsidRDefault="005D7A0A" w:rsidP="00A80F89">
      <w:pPr>
        <w:pStyle w:val="ListParagraph"/>
        <w:rPr>
          <w:rFonts w:ascii="Century Gothic" w:hAnsi="Century Gothic"/>
        </w:rPr>
      </w:pPr>
    </w:p>
    <w:p w:rsidR="005D7A0A" w:rsidRDefault="005D7A0A" w:rsidP="00A80F89">
      <w:pPr>
        <w:pStyle w:val="ListParagraph"/>
        <w:numPr>
          <w:ilvl w:val="0"/>
          <w:numId w:val="2"/>
        </w:numPr>
        <w:jc w:val="both"/>
        <w:rPr>
          <w:rFonts w:ascii="Century Gothic" w:hAnsi="Century Gothic"/>
        </w:rPr>
      </w:pPr>
      <w:r>
        <w:rPr>
          <w:rFonts w:ascii="Century Gothic" w:hAnsi="Century Gothic"/>
        </w:rPr>
        <w:t>Forthwith and without notice the Contractor becomes bankrupt or suffers the service upon him or her of a statutory demand for debt or if any execution against him or her is unsatisfied</w:t>
      </w:r>
    </w:p>
    <w:p w:rsidR="005D7A0A" w:rsidRDefault="005D7A0A" w:rsidP="00201063">
      <w:pPr>
        <w:pStyle w:val="ListParagraph"/>
        <w:ind w:left="1080"/>
        <w:jc w:val="both"/>
        <w:rPr>
          <w:rFonts w:ascii="Century Gothic" w:hAnsi="Century Gothic"/>
        </w:rPr>
      </w:pPr>
    </w:p>
    <w:p w:rsidR="005D7A0A" w:rsidRDefault="005D7A0A" w:rsidP="00A80F89">
      <w:pPr>
        <w:pStyle w:val="ListParagraph"/>
        <w:numPr>
          <w:ilvl w:val="0"/>
          <w:numId w:val="2"/>
        </w:numPr>
        <w:jc w:val="both"/>
        <w:rPr>
          <w:rFonts w:ascii="Century Gothic" w:hAnsi="Century Gothic"/>
        </w:rPr>
      </w:pPr>
      <w:r>
        <w:rPr>
          <w:rFonts w:ascii="Century Gothic" w:hAnsi="Century Gothic"/>
        </w:rPr>
        <w:t>The Contractor is in breach of any of his or her obligations hereunder for one week after service upon him or her of a notice in writing from the Club specifying the breach complained of</w:t>
      </w:r>
    </w:p>
    <w:p w:rsidR="005D7A0A" w:rsidRPr="00201063" w:rsidRDefault="005D7A0A" w:rsidP="00201063">
      <w:pPr>
        <w:jc w:val="both"/>
        <w:rPr>
          <w:rFonts w:ascii="Century Gothic" w:hAnsi="Century Gothic"/>
        </w:rPr>
      </w:pPr>
    </w:p>
    <w:p w:rsidR="005D7A0A" w:rsidRDefault="005D7A0A" w:rsidP="00A80F89">
      <w:pPr>
        <w:pStyle w:val="ListParagraph"/>
        <w:numPr>
          <w:ilvl w:val="0"/>
          <w:numId w:val="2"/>
        </w:numPr>
        <w:jc w:val="both"/>
        <w:rPr>
          <w:rFonts w:ascii="Century Gothic" w:hAnsi="Century Gothic"/>
        </w:rPr>
      </w:pPr>
      <w:r>
        <w:rPr>
          <w:rFonts w:ascii="Century Gothic" w:hAnsi="Century Gothic"/>
        </w:rPr>
        <w:t>The Contractor fails to carry out the Service for two consecutive days</w:t>
      </w:r>
    </w:p>
    <w:p w:rsidR="005D7A0A" w:rsidRDefault="005D7A0A" w:rsidP="00245410">
      <w:pPr>
        <w:jc w:val="both"/>
        <w:rPr>
          <w:rFonts w:ascii="Century Gothic" w:hAnsi="Century Gothic"/>
        </w:rPr>
      </w:pPr>
    </w:p>
    <w:p w:rsidR="005D7A0A" w:rsidRDefault="005D7A0A" w:rsidP="00245410">
      <w:pPr>
        <w:pStyle w:val="ListParagraph"/>
        <w:numPr>
          <w:ilvl w:val="0"/>
          <w:numId w:val="1"/>
        </w:numPr>
        <w:jc w:val="both"/>
        <w:rPr>
          <w:rFonts w:ascii="Century Gothic" w:hAnsi="Century Gothic"/>
        </w:rPr>
      </w:pPr>
      <w:r>
        <w:rPr>
          <w:rFonts w:ascii="Century Gothic" w:hAnsi="Century Gothic"/>
        </w:rPr>
        <w:t>This agreement may be terminated by the Contractor if:</w:t>
      </w:r>
    </w:p>
    <w:p w:rsidR="005D7A0A" w:rsidRDefault="005D7A0A" w:rsidP="00245410">
      <w:pPr>
        <w:pStyle w:val="ListParagraph"/>
        <w:jc w:val="both"/>
        <w:rPr>
          <w:rFonts w:ascii="Century Gothic" w:hAnsi="Century Gothic"/>
        </w:rPr>
      </w:pPr>
    </w:p>
    <w:p w:rsidR="005D7A0A" w:rsidRDefault="005D7A0A" w:rsidP="00245410">
      <w:pPr>
        <w:pStyle w:val="ListParagraph"/>
        <w:numPr>
          <w:ilvl w:val="0"/>
          <w:numId w:val="3"/>
        </w:numPr>
        <w:jc w:val="both"/>
        <w:rPr>
          <w:rFonts w:ascii="Century Gothic" w:hAnsi="Century Gothic"/>
        </w:rPr>
      </w:pPr>
      <w:r>
        <w:rPr>
          <w:rFonts w:ascii="Century Gothic" w:hAnsi="Century Gothic"/>
        </w:rPr>
        <w:lastRenderedPageBreak/>
        <w:t>Forthwith the Club goes into creditor’s liquidation or suffers the appointment of a receiver</w:t>
      </w:r>
    </w:p>
    <w:p w:rsidR="005D7A0A" w:rsidRDefault="005D7A0A" w:rsidP="009C06E8">
      <w:pPr>
        <w:jc w:val="both"/>
        <w:rPr>
          <w:rFonts w:ascii="Century Gothic" w:hAnsi="Century Gothic"/>
        </w:rPr>
      </w:pPr>
    </w:p>
    <w:p w:rsidR="005D7A0A" w:rsidRDefault="005D7A0A" w:rsidP="009C06E8">
      <w:pPr>
        <w:pStyle w:val="ListParagraph"/>
        <w:numPr>
          <w:ilvl w:val="0"/>
          <w:numId w:val="1"/>
        </w:numPr>
        <w:jc w:val="both"/>
        <w:rPr>
          <w:rFonts w:ascii="Century Gothic" w:hAnsi="Century Gothic"/>
        </w:rPr>
      </w:pPr>
      <w:r>
        <w:rPr>
          <w:rFonts w:ascii="Century Gothic" w:hAnsi="Century Gothic"/>
        </w:rPr>
        <w:t>This agreement may be terminated by either party by providing two months’ notice in writing</w:t>
      </w:r>
    </w:p>
    <w:p w:rsidR="005D7A0A" w:rsidRDefault="005D7A0A" w:rsidP="009C06E8">
      <w:pPr>
        <w:jc w:val="both"/>
        <w:rPr>
          <w:rFonts w:ascii="Century Gothic" w:hAnsi="Century Gothic"/>
        </w:rPr>
      </w:pPr>
    </w:p>
    <w:p w:rsidR="005D7A0A" w:rsidRDefault="005D7A0A" w:rsidP="009C06E8">
      <w:pPr>
        <w:ind w:left="720"/>
        <w:jc w:val="both"/>
        <w:rPr>
          <w:rFonts w:ascii="Century Gothic" w:hAnsi="Century Gothic"/>
        </w:rPr>
      </w:pPr>
      <w:r>
        <w:rPr>
          <w:rFonts w:ascii="Century Gothic" w:hAnsi="Century Gothic"/>
        </w:rPr>
        <w:t>Any notice required to be given under the terms of this agreement shall be given in writing and in the case of the Club shall be sent by prepaid first class post addressed to the Contractor at the address stated as their address in this agreement, unless amended in writing subsequently and in the case of the Contractor, shall be delivered by hand to either the Chair of the House Committee or a member of the Management Team who shall provide a receipt.  Should there be no such official available, the Contractor shall send the notice by prepaid post addressed to the Club Manager at the Club’s address.  Any notice served by post shall be deemed (unless the contrary be proved) to be served one day after posting.</w:t>
      </w:r>
    </w:p>
    <w:p w:rsidR="005D7A0A" w:rsidRDefault="005D7A0A" w:rsidP="009C06E8">
      <w:pPr>
        <w:jc w:val="both"/>
        <w:rPr>
          <w:rFonts w:ascii="Century Gothic" w:hAnsi="Century Gothic"/>
        </w:rPr>
      </w:pPr>
    </w:p>
    <w:p w:rsidR="005D7A0A" w:rsidRDefault="005D7A0A" w:rsidP="009C06E8">
      <w:pPr>
        <w:pStyle w:val="ListParagraph"/>
        <w:numPr>
          <w:ilvl w:val="0"/>
          <w:numId w:val="1"/>
        </w:numPr>
        <w:jc w:val="both"/>
        <w:rPr>
          <w:rFonts w:ascii="Century Gothic" w:hAnsi="Century Gothic"/>
        </w:rPr>
      </w:pPr>
      <w:r>
        <w:rPr>
          <w:rFonts w:ascii="Century Gothic" w:hAnsi="Century Gothic"/>
        </w:rPr>
        <w:t>The Contractor’s main point of contact with the Club will be to the Chair of the House Committee and in his or her absence to the Club Manager.</w:t>
      </w:r>
    </w:p>
    <w:p w:rsidR="005D7A0A" w:rsidRDefault="005D7A0A" w:rsidP="009C06E8">
      <w:pPr>
        <w:jc w:val="both"/>
        <w:rPr>
          <w:rFonts w:ascii="Century Gothic" w:hAnsi="Century Gothic"/>
        </w:rPr>
      </w:pPr>
    </w:p>
    <w:p w:rsidR="005D7A0A" w:rsidRDefault="005D7A0A" w:rsidP="009C06E8">
      <w:pPr>
        <w:pStyle w:val="ListParagraph"/>
        <w:numPr>
          <w:ilvl w:val="0"/>
          <w:numId w:val="1"/>
        </w:numPr>
        <w:jc w:val="both"/>
        <w:rPr>
          <w:rFonts w:ascii="Century Gothic" w:hAnsi="Century Gothic"/>
        </w:rPr>
      </w:pPr>
      <w:r>
        <w:rPr>
          <w:rFonts w:ascii="Century Gothic" w:hAnsi="Century Gothic"/>
        </w:rPr>
        <w:t xml:space="preserve">This agreement will be reviewed </w:t>
      </w:r>
      <w:proofErr w:type="spellStart"/>
      <w:r>
        <w:rPr>
          <w:rFonts w:ascii="Century Gothic" w:hAnsi="Century Gothic"/>
        </w:rPr>
        <w:t>by</w:t>
      </w:r>
      <w:r w:rsidR="00C52021">
        <w:rPr>
          <w:rFonts w:ascii="Century Gothic" w:hAnsi="Century Gothic"/>
        </w:rPr>
        <w:t>XXXXXX</w:t>
      </w:r>
      <w:proofErr w:type="spellEnd"/>
      <w:r>
        <w:rPr>
          <w:rFonts w:ascii="Century Gothic" w:hAnsi="Century Gothic"/>
        </w:rPr>
        <w:t>.  Unless the agreement has been terminated by either party, the agreement will roll over for 12 months and reviewed annually thereafter.</w:t>
      </w:r>
    </w:p>
    <w:p w:rsidR="005D7A0A" w:rsidRPr="009C06E8" w:rsidRDefault="005D7A0A" w:rsidP="009C06E8">
      <w:pPr>
        <w:pStyle w:val="ListParagraph"/>
        <w:rPr>
          <w:rFonts w:ascii="Century Gothic" w:hAnsi="Century Gothic"/>
        </w:rPr>
      </w:pPr>
    </w:p>
    <w:p w:rsidR="005D7A0A" w:rsidRDefault="005D7A0A" w:rsidP="009C06E8">
      <w:pPr>
        <w:ind w:left="720"/>
        <w:jc w:val="both"/>
        <w:rPr>
          <w:rFonts w:ascii="Century Gothic" w:hAnsi="Century Gothic"/>
        </w:rPr>
      </w:pPr>
    </w:p>
    <w:p w:rsidR="005D7A0A" w:rsidRDefault="005D7A0A" w:rsidP="009C06E8">
      <w:pPr>
        <w:ind w:left="720"/>
        <w:jc w:val="both"/>
        <w:rPr>
          <w:rFonts w:ascii="Century Gothic" w:hAnsi="Century Gothic"/>
        </w:rPr>
      </w:pPr>
    </w:p>
    <w:p w:rsidR="005D7A0A" w:rsidRDefault="005D7A0A" w:rsidP="009C06E8">
      <w:pPr>
        <w:ind w:left="720"/>
        <w:jc w:val="both"/>
        <w:rPr>
          <w:rFonts w:ascii="Century Gothic" w:hAnsi="Century Gothic"/>
        </w:rPr>
      </w:pPr>
    </w:p>
    <w:p w:rsidR="005D7A0A" w:rsidRDefault="005D7A0A" w:rsidP="00075156">
      <w:pPr>
        <w:ind w:left="720"/>
        <w:jc w:val="both"/>
        <w:rPr>
          <w:rFonts w:ascii="Century Gothic" w:hAnsi="Century Gothic"/>
        </w:rPr>
      </w:pPr>
      <w:r>
        <w:rPr>
          <w:rFonts w:ascii="Century Gothic" w:hAnsi="Century Gothic"/>
        </w:rPr>
        <w:t>Signed by:     …………………………………..    Dated:    ………………………………</w:t>
      </w:r>
    </w:p>
    <w:p w:rsidR="005D7A0A" w:rsidRDefault="005D7A0A" w:rsidP="00075156">
      <w:pPr>
        <w:ind w:left="720"/>
        <w:jc w:val="both"/>
        <w:rPr>
          <w:rFonts w:ascii="Century Gothic" w:hAnsi="Century Gothic"/>
        </w:rPr>
      </w:pPr>
      <w:r>
        <w:rPr>
          <w:rFonts w:ascii="Century Gothic" w:hAnsi="Century Gothic"/>
        </w:rPr>
        <w:t>For and behalf of the Club</w:t>
      </w:r>
    </w:p>
    <w:p w:rsidR="005D7A0A" w:rsidRDefault="005D7A0A" w:rsidP="00075156">
      <w:pPr>
        <w:ind w:left="720"/>
        <w:jc w:val="both"/>
        <w:rPr>
          <w:rFonts w:ascii="Century Gothic" w:hAnsi="Century Gothic"/>
        </w:rPr>
      </w:pPr>
    </w:p>
    <w:p w:rsidR="005D7A0A" w:rsidRDefault="005D7A0A" w:rsidP="00075156">
      <w:pPr>
        <w:ind w:left="720"/>
        <w:jc w:val="both"/>
        <w:rPr>
          <w:rFonts w:ascii="Century Gothic" w:hAnsi="Century Gothic"/>
        </w:rPr>
      </w:pPr>
      <w:r>
        <w:rPr>
          <w:rFonts w:ascii="Century Gothic" w:hAnsi="Century Gothic"/>
        </w:rPr>
        <w:t>State Name and Position   ………………………………………………………………...</w:t>
      </w:r>
    </w:p>
    <w:p w:rsidR="005D7A0A" w:rsidRDefault="005D7A0A" w:rsidP="00075156">
      <w:pPr>
        <w:jc w:val="both"/>
        <w:rPr>
          <w:rFonts w:ascii="Century Gothic" w:hAnsi="Century Gothic"/>
        </w:rPr>
      </w:pPr>
    </w:p>
    <w:p w:rsidR="005D7A0A" w:rsidRDefault="005D7A0A" w:rsidP="00075156">
      <w:pPr>
        <w:ind w:left="720"/>
        <w:jc w:val="both"/>
        <w:rPr>
          <w:rFonts w:ascii="Century Gothic" w:hAnsi="Century Gothic"/>
        </w:rPr>
      </w:pPr>
    </w:p>
    <w:p w:rsidR="005D7A0A" w:rsidRDefault="005D7A0A" w:rsidP="00075156">
      <w:pPr>
        <w:ind w:left="720"/>
        <w:jc w:val="both"/>
        <w:rPr>
          <w:rFonts w:ascii="Century Gothic" w:hAnsi="Century Gothic"/>
        </w:rPr>
      </w:pPr>
    </w:p>
    <w:p w:rsidR="005D7A0A" w:rsidRDefault="005D7A0A" w:rsidP="00075156">
      <w:pPr>
        <w:ind w:left="720"/>
        <w:jc w:val="both"/>
        <w:rPr>
          <w:rFonts w:ascii="Century Gothic" w:hAnsi="Century Gothic"/>
        </w:rPr>
      </w:pPr>
      <w:r>
        <w:rPr>
          <w:rFonts w:ascii="Century Gothic" w:hAnsi="Century Gothic"/>
        </w:rPr>
        <w:t>Signed by:     ………………………………….   Dated   …………………………………</w:t>
      </w:r>
    </w:p>
    <w:p w:rsidR="005D7A0A" w:rsidRDefault="005D7A0A" w:rsidP="00075156">
      <w:pPr>
        <w:ind w:left="720"/>
        <w:jc w:val="both"/>
        <w:rPr>
          <w:rFonts w:ascii="Century Gothic" w:hAnsi="Century Gothic"/>
        </w:rPr>
      </w:pPr>
      <w:r>
        <w:rPr>
          <w:rFonts w:ascii="Century Gothic" w:hAnsi="Century Gothic"/>
        </w:rPr>
        <w:t>For and behalf of the Contractor</w:t>
      </w:r>
    </w:p>
    <w:p w:rsidR="005D7A0A" w:rsidRDefault="005D7A0A" w:rsidP="00075156">
      <w:pPr>
        <w:ind w:left="720"/>
        <w:jc w:val="both"/>
        <w:rPr>
          <w:rFonts w:ascii="Century Gothic" w:hAnsi="Century Gothic"/>
        </w:rPr>
      </w:pPr>
    </w:p>
    <w:p w:rsidR="005D7A0A" w:rsidRDefault="005D7A0A" w:rsidP="00075156">
      <w:pPr>
        <w:ind w:left="720"/>
        <w:jc w:val="both"/>
        <w:rPr>
          <w:rFonts w:ascii="Century Gothic" w:hAnsi="Century Gothic"/>
        </w:rPr>
      </w:pPr>
      <w:r>
        <w:rPr>
          <w:rFonts w:ascii="Century Gothic" w:hAnsi="Century Gothic"/>
        </w:rPr>
        <w:t>State Name and Position  …………………………………………………………………</w:t>
      </w:r>
    </w:p>
    <w:p w:rsidR="005D7A0A" w:rsidRDefault="005D7A0A" w:rsidP="00075156">
      <w:pPr>
        <w:ind w:left="720"/>
        <w:jc w:val="both"/>
        <w:rPr>
          <w:rFonts w:ascii="Century Gothic" w:hAnsi="Century Gothic"/>
        </w:rPr>
      </w:pPr>
    </w:p>
    <w:p w:rsidR="005D7A0A" w:rsidRDefault="005D7A0A" w:rsidP="00075156">
      <w:pPr>
        <w:ind w:left="720"/>
        <w:jc w:val="both"/>
        <w:rPr>
          <w:rFonts w:ascii="Century Gothic" w:hAnsi="Century Gothic"/>
        </w:rPr>
      </w:pPr>
    </w:p>
    <w:p w:rsidR="005D7A0A" w:rsidRDefault="005D7A0A" w:rsidP="00075156">
      <w:pPr>
        <w:ind w:left="720"/>
        <w:jc w:val="both"/>
        <w:rPr>
          <w:rFonts w:ascii="Century Gothic" w:hAnsi="Century Gothic"/>
        </w:rPr>
      </w:pPr>
    </w:p>
    <w:p w:rsidR="005D7A0A" w:rsidRDefault="005D7A0A" w:rsidP="00075156">
      <w:pPr>
        <w:ind w:left="720"/>
        <w:jc w:val="both"/>
        <w:rPr>
          <w:rFonts w:ascii="Century Gothic" w:hAnsi="Century Gothic"/>
        </w:rPr>
      </w:pPr>
    </w:p>
    <w:sectPr w:rsidR="005D7A0A" w:rsidSect="008550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35CC9"/>
    <w:multiLevelType w:val="hybridMultilevel"/>
    <w:tmpl w:val="8FE860CE"/>
    <w:lvl w:ilvl="0" w:tplc="B8A41C2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63C82DB0"/>
    <w:multiLevelType w:val="hybridMultilevel"/>
    <w:tmpl w:val="8B0CEA4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79615C10"/>
    <w:multiLevelType w:val="hybridMultilevel"/>
    <w:tmpl w:val="D9A2C220"/>
    <w:lvl w:ilvl="0" w:tplc="16BA591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0D2"/>
    <w:rsid w:val="00075156"/>
    <w:rsid w:val="0016206D"/>
    <w:rsid w:val="00201063"/>
    <w:rsid w:val="00245410"/>
    <w:rsid w:val="00256D3C"/>
    <w:rsid w:val="002E2536"/>
    <w:rsid w:val="003320D2"/>
    <w:rsid w:val="00422678"/>
    <w:rsid w:val="005D7A0A"/>
    <w:rsid w:val="006206C0"/>
    <w:rsid w:val="00634C6C"/>
    <w:rsid w:val="0065556B"/>
    <w:rsid w:val="008550F9"/>
    <w:rsid w:val="00866C13"/>
    <w:rsid w:val="009C06E8"/>
    <w:rsid w:val="00A472ED"/>
    <w:rsid w:val="00A80F89"/>
    <w:rsid w:val="00AE4D5A"/>
    <w:rsid w:val="00BF595C"/>
    <w:rsid w:val="00C34F1F"/>
    <w:rsid w:val="00C52021"/>
    <w:rsid w:val="00CB2E6B"/>
    <w:rsid w:val="00DD1FDE"/>
    <w:rsid w:val="00F570D1"/>
    <w:rsid w:val="00FE5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72CBD0-8C5A-41E9-8CFC-DDD7AF6E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0F9"/>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32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1026</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Agreement for Catering Services at</vt:lpstr>
    </vt:vector>
  </TitlesOfParts>
  <Company>Hewlett-Packard</Company>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Catering Services at</dc:title>
  <dc:subject/>
  <dc:creator>michellejdavies</dc:creator>
  <cp:keywords/>
  <dc:description/>
  <cp:lastModifiedBy>Stuart Finlay</cp:lastModifiedBy>
  <cp:revision>3</cp:revision>
  <dcterms:created xsi:type="dcterms:W3CDTF">2017-09-12T09:38:00Z</dcterms:created>
  <dcterms:modified xsi:type="dcterms:W3CDTF">2017-09-19T09:48:00Z</dcterms:modified>
</cp:coreProperties>
</file>