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E3B5BF" w14:textId="77777777" w:rsidR="007D1090" w:rsidRDefault="007D1090" w:rsidP="00B23448">
      <w:pPr>
        <w:spacing w:after="0" w:line="240" w:lineRule="auto"/>
        <w:rPr>
          <w:rFonts w:ascii="Radikal Light" w:hAnsi="Radikal Light"/>
          <w:b/>
          <w:bCs/>
          <w:sz w:val="20"/>
          <w:szCs w:val="20"/>
        </w:rPr>
      </w:pPr>
      <w:bookmarkStart w:id="0" w:name="_GoBack"/>
      <w:bookmarkEnd w:id="0"/>
    </w:p>
    <w:p w14:paraId="4711AFC4" w14:textId="4FC648CD" w:rsidR="00B04FAA" w:rsidRDefault="008E3DF4" w:rsidP="00B23448">
      <w:pPr>
        <w:spacing w:after="0" w:line="240" w:lineRule="auto"/>
        <w:rPr>
          <w:rFonts w:ascii="Radikal Light" w:hAnsi="Radikal Light"/>
          <w:b/>
          <w:bCs/>
          <w:sz w:val="20"/>
          <w:szCs w:val="20"/>
        </w:rPr>
      </w:pPr>
      <w:r w:rsidRPr="00B23448">
        <w:rPr>
          <w:rFonts w:ascii="Radikal Light" w:hAnsi="Radikal Light"/>
          <w:b/>
          <w:bCs/>
          <w:sz w:val="20"/>
          <w:szCs w:val="20"/>
        </w:rPr>
        <w:t xml:space="preserve">COVID-19 RELATED </w:t>
      </w:r>
      <w:r w:rsidR="00FD0C85">
        <w:rPr>
          <w:rFonts w:ascii="Radikal Light" w:hAnsi="Radikal Light"/>
          <w:b/>
          <w:bCs/>
          <w:sz w:val="20"/>
          <w:szCs w:val="20"/>
        </w:rPr>
        <w:t>GUIDANCE ON</w:t>
      </w:r>
      <w:r w:rsidRPr="00B23448">
        <w:rPr>
          <w:rFonts w:ascii="Radikal Light" w:hAnsi="Radikal Light"/>
          <w:b/>
          <w:bCs/>
          <w:sz w:val="20"/>
          <w:szCs w:val="20"/>
        </w:rPr>
        <w:t xml:space="preserve"> THE RULES OF GOLF</w:t>
      </w:r>
    </w:p>
    <w:p w14:paraId="0C90D124" w14:textId="77777777" w:rsidR="00B23448" w:rsidRPr="00B23448" w:rsidRDefault="00B23448" w:rsidP="00B23448">
      <w:pPr>
        <w:spacing w:after="0" w:line="240" w:lineRule="auto"/>
        <w:rPr>
          <w:rFonts w:ascii="Radikal Light" w:hAnsi="Radikal Light"/>
          <w:b/>
          <w:bCs/>
          <w:sz w:val="20"/>
          <w:szCs w:val="20"/>
        </w:rPr>
      </w:pPr>
    </w:p>
    <w:p w14:paraId="2AB40AE0" w14:textId="16B2AF1D" w:rsidR="008E3DF4" w:rsidRDefault="008E3DF4" w:rsidP="00B23448">
      <w:pPr>
        <w:spacing w:after="0" w:line="240" w:lineRule="auto"/>
        <w:rPr>
          <w:rFonts w:ascii="Radikal Light" w:hAnsi="Radikal Light"/>
          <w:sz w:val="20"/>
          <w:szCs w:val="20"/>
        </w:rPr>
      </w:pPr>
      <w:r w:rsidRPr="00B23448">
        <w:rPr>
          <w:rFonts w:ascii="Radikal Light" w:hAnsi="Radikal Light"/>
          <w:sz w:val="20"/>
          <w:szCs w:val="20"/>
        </w:rPr>
        <w:t xml:space="preserve">The R&amp;A has received a number of enquiries from organisers of golf competitions seeking guidance on </w:t>
      </w:r>
      <w:r w:rsidR="00672E6C">
        <w:rPr>
          <w:rFonts w:ascii="Radikal Light" w:hAnsi="Radikal Light"/>
          <w:sz w:val="20"/>
          <w:szCs w:val="20"/>
        </w:rPr>
        <w:t>the Rules of Golf</w:t>
      </w:r>
      <w:r w:rsidRPr="00B23448">
        <w:rPr>
          <w:rFonts w:ascii="Radikal Light" w:hAnsi="Radikal Light"/>
          <w:sz w:val="20"/>
          <w:szCs w:val="20"/>
        </w:rPr>
        <w:t xml:space="preserve"> in view of the Covid-19 outbreak. The purpose of this communication is to provide some guidance on the Rules of Golf.</w:t>
      </w:r>
    </w:p>
    <w:p w14:paraId="58120113" w14:textId="77777777" w:rsidR="00B23448" w:rsidRPr="00B23448" w:rsidRDefault="00B23448" w:rsidP="00B23448">
      <w:pPr>
        <w:spacing w:after="0" w:line="240" w:lineRule="auto"/>
        <w:rPr>
          <w:rFonts w:ascii="Radikal Light" w:hAnsi="Radikal Light"/>
          <w:sz w:val="20"/>
          <w:szCs w:val="20"/>
        </w:rPr>
      </w:pPr>
    </w:p>
    <w:p w14:paraId="45C01D9A" w14:textId="4F4492AB" w:rsidR="008E3DF4" w:rsidRPr="00B23448" w:rsidRDefault="008E3DF4" w:rsidP="00B23448">
      <w:pPr>
        <w:spacing w:after="0" w:line="240" w:lineRule="auto"/>
        <w:rPr>
          <w:rFonts w:ascii="Radikal Light" w:hAnsi="Radikal Light"/>
          <w:sz w:val="20"/>
          <w:szCs w:val="20"/>
        </w:rPr>
      </w:pPr>
      <w:r w:rsidRPr="00B23448">
        <w:rPr>
          <w:rFonts w:ascii="Radikal Light" w:hAnsi="Radikal Light"/>
          <w:sz w:val="20"/>
          <w:szCs w:val="20"/>
        </w:rPr>
        <w:t xml:space="preserve">It is not the purpose of this communication to make recommendations or offer guidance in relation to the playing of golf at this time. Please refer to </w:t>
      </w:r>
      <w:r w:rsidR="00CE227B">
        <w:rPr>
          <w:rFonts w:ascii="Radikal Light" w:hAnsi="Radikal Light"/>
          <w:sz w:val="20"/>
          <w:szCs w:val="20"/>
        </w:rPr>
        <w:t>the appropriate</w:t>
      </w:r>
      <w:r w:rsidR="00146E95">
        <w:rPr>
          <w:rFonts w:ascii="Radikal Light" w:hAnsi="Radikal Light"/>
          <w:sz w:val="20"/>
          <w:szCs w:val="20"/>
        </w:rPr>
        <w:t xml:space="preserve"> </w:t>
      </w:r>
      <w:r w:rsidRPr="00B23448">
        <w:rPr>
          <w:rFonts w:ascii="Radikal Light" w:hAnsi="Radikal Light"/>
          <w:sz w:val="20"/>
          <w:szCs w:val="20"/>
        </w:rPr>
        <w:t xml:space="preserve">body </w:t>
      </w:r>
      <w:r w:rsidR="00CE227B">
        <w:rPr>
          <w:rFonts w:ascii="Radikal Light" w:hAnsi="Radikal Light"/>
          <w:sz w:val="20"/>
          <w:szCs w:val="20"/>
        </w:rPr>
        <w:t xml:space="preserve">in your country </w:t>
      </w:r>
      <w:r w:rsidRPr="00B23448">
        <w:rPr>
          <w:rFonts w:ascii="Radikal Light" w:hAnsi="Radikal Light"/>
          <w:sz w:val="20"/>
          <w:szCs w:val="20"/>
        </w:rPr>
        <w:t>for such guidance.</w:t>
      </w:r>
    </w:p>
    <w:p w14:paraId="763C85C4" w14:textId="77777777" w:rsidR="00621421" w:rsidRPr="00B23448" w:rsidRDefault="00621421" w:rsidP="00B23448">
      <w:pPr>
        <w:spacing w:after="0" w:line="240" w:lineRule="auto"/>
        <w:rPr>
          <w:rFonts w:ascii="Radikal Light" w:hAnsi="Radikal Light"/>
          <w:b/>
          <w:bCs/>
          <w:sz w:val="20"/>
          <w:szCs w:val="20"/>
        </w:rPr>
      </w:pPr>
    </w:p>
    <w:p w14:paraId="0AE4B4D4" w14:textId="77777777" w:rsidR="008E3DF4" w:rsidRPr="00B23448" w:rsidRDefault="008E3DF4" w:rsidP="00B23448">
      <w:pPr>
        <w:spacing w:after="0" w:line="240" w:lineRule="auto"/>
        <w:rPr>
          <w:rFonts w:ascii="Radikal Light" w:hAnsi="Radikal Light"/>
          <w:b/>
          <w:bCs/>
          <w:sz w:val="20"/>
          <w:szCs w:val="20"/>
        </w:rPr>
      </w:pPr>
      <w:r w:rsidRPr="00B23448">
        <w:rPr>
          <w:rFonts w:ascii="Radikal Light" w:hAnsi="Radikal Light"/>
          <w:b/>
          <w:bCs/>
          <w:sz w:val="20"/>
          <w:szCs w:val="20"/>
        </w:rPr>
        <w:t>Scoring in Stroke Play</w:t>
      </w:r>
      <w:r w:rsidR="00621421" w:rsidRPr="00B23448">
        <w:rPr>
          <w:rFonts w:ascii="Radikal Light" w:hAnsi="Radikal Light"/>
          <w:b/>
          <w:bCs/>
          <w:sz w:val="20"/>
          <w:szCs w:val="20"/>
        </w:rPr>
        <w:t xml:space="preserve"> (Rule 3.3b)</w:t>
      </w:r>
    </w:p>
    <w:p w14:paraId="02F9EFFA" w14:textId="2218C80D" w:rsidR="00621421" w:rsidRDefault="00621421" w:rsidP="00B23448">
      <w:pPr>
        <w:spacing w:after="0" w:line="240" w:lineRule="auto"/>
        <w:rPr>
          <w:rFonts w:ascii="Radikal Light" w:hAnsi="Radikal Light"/>
          <w:sz w:val="20"/>
          <w:szCs w:val="20"/>
        </w:rPr>
      </w:pPr>
      <w:r w:rsidRPr="00B23448">
        <w:rPr>
          <w:rFonts w:ascii="Radikal Light" w:hAnsi="Radikal Light"/>
          <w:sz w:val="20"/>
          <w:szCs w:val="20"/>
        </w:rPr>
        <w:t xml:space="preserve">In view of concerns around handling and exchanging scorecards (which may be </w:t>
      </w:r>
      <w:r w:rsidR="00672E6C">
        <w:rPr>
          <w:rFonts w:ascii="Radikal Light" w:hAnsi="Radikal Light"/>
          <w:sz w:val="20"/>
          <w:szCs w:val="20"/>
        </w:rPr>
        <w:t xml:space="preserve">in </w:t>
      </w:r>
      <w:r w:rsidRPr="00B23448">
        <w:rPr>
          <w:rFonts w:ascii="Radikal Light" w:hAnsi="Radikal Light"/>
          <w:sz w:val="20"/>
          <w:szCs w:val="20"/>
        </w:rPr>
        <w:t xml:space="preserve">paper or electronic </w:t>
      </w:r>
      <w:r w:rsidR="00672E6C">
        <w:rPr>
          <w:rFonts w:ascii="Radikal Light" w:hAnsi="Radikal Light"/>
          <w:sz w:val="20"/>
          <w:szCs w:val="20"/>
        </w:rPr>
        <w:t xml:space="preserve">form </w:t>
      </w:r>
      <w:r w:rsidRPr="00B23448">
        <w:rPr>
          <w:rFonts w:ascii="Radikal Light" w:hAnsi="Radikal Light"/>
          <w:sz w:val="20"/>
          <w:szCs w:val="20"/>
        </w:rPr>
        <w:t xml:space="preserve">as </w:t>
      </w:r>
      <w:r w:rsidR="00672E6C">
        <w:rPr>
          <w:rFonts w:ascii="Radikal Light" w:hAnsi="Radikal Light"/>
          <w:sz w:val="20"/>
          <w:szCs w:val="20"/>
        </w:rPr>
        <w:t xml:space="preserve">already </w:t>
      </w:r>
      <w:r w:rsidRPr="00B23448">
        <w:rPr>
          <w:rFonts w:ascii="Radikal Light" w:hAnsi="Radikal Light"/>
          <w:sz w:val="20"/>
          <w:szCs w:val="20"/>
        </w:rPr>
        <w:t xml:space="preserve">provided in the Rules), on a temporary basis, Committees </w:t>
      </w:r>
      <w:r w:rsidRPr="00B23448">
        <w:rPr>
          <w:rFonts w:ascii="Radikal Light" w:hAnsi="Radikal Light"/>
          <w:sz w:val="20"/>
          <w:szCs w:val="20"/>
          <w:u w:val="single"/>
        </w:rPr>
        <w:t>may</w:t>
      </w:r>
      <w:r w:rsidR="008B7BCD" w:rsidRPr="00B23448">
        <w:rPr>
          <w:rFonts w:ascii="Radikal Light" w:hAnsi="Radikal Light"/>
          <w:sz w:val="20"/>
          <w:szCs w:val="20"/>
          <w:u w:val="single"/>
        </w:rPr>
        <w:t xml:space="preserve"> choose</w:t>
      </w:r>
      <w:r w:rsidR="008B7BCD" w:rsidRPr="00B23448">
        <w:rPr>
          <w:rFonts w:ascii="Radikal Light" w:hAnsi="Radikal Light"/>
          <w:sz w:val="20"/>
          <w:szCs w:val="20"/>
        </w:rPr>
        <w:t xml:space="preserve"> to</w:t>
      </w:r>
      <w:r w:rsidRPr="00B23448">
        <w:rPr>
          <w:rFonts w:ascii="Radikal Light" w:hAnsi="Radikal Light"/>
          <w:sz w:val="20"/>
          <w:szCs w:val="20"/>
        </w:rPr>
        <w:t xml:space="preserve"> allow methods of scoring in stroke play that do not strictly comply with Rule 3.3b, or do not comply with the normal methods used under Rule 3.3b.</w:t>
      </w:r>
    </w:p>
    <w:p w14:paraId="4977FDD2" w14:textId="77777777" w:rsidR="00B23448" w:rsidRPr="00B23448" w:rsidRDefault="00B23448" w:rsidP="00B23448">
      <w:pPr>
        <w:spacing w:after="0" w:line="240" w:lineRule="auto"/>
        <w:rPr>
          <w:rFonts w:ascii="Radikal Light" w:hAnsi="Radikal Light"/>
          <w:sz w:val="20"/>
          <w:szCs w:val="20"/>
        </w:rPr>
      </w:pPr>
    </w:p>
    <w:p w14:paraId="1B513D61" w14:textId="77777777" w:rsidR="00621421" w:rsidRPr="00B23448" w:rsidRDefault="00621421" w:rsidP="00B23448">
      <w:pPr>
        <w:spacing w:after="0" w:line="240" w:lineRule="auto"/>
        <w:rPr>
          <w:rFonts w:ascii="Radikal Light" w:hAnsi="Radikal Light"/>
          <w:sz w:val="20"/>
          <w:szCs w:val="20"/>
        </w:rPr>
      </w:pPr>
      <w:r w:rsidRPr="00B23448">
        <w:rPr>
          <w:rFonts w:ascii="Radikal Light" w:hAnsi="Radikal Light"/>
          <w:sz w:val="20"/>
          <w:szCs w:val="20"/>
        </w:rPr>
        <w:t>For example:</w:t>
      </w:r>
    </w:p>
    <w:p w14:paraId="16AC85C9" w14:textId="77777777" w:rsidR="00621421" w:rsidRPr="00B23448" w:rsidRDefault="00621421" w:rsidP="00B23448">
      <w:pPr>
        <w:pStyle w:val="ListParagraph"/>
        <w:numPr>
          <w:ilvl w:val="0"/>
          <w:numId w:val="1"/>
        </w:numPr>
        <w:spacing w:after="0" w:line="240" w:lineRule="auto"/>
        <w:rPr>
          <w:rFonts w:ascii="Radikal Light" w:hAnsi="Radikal Light"/>
          <w:sz w:val="20"/>
          <w:szCs w:val="20"/>
        </w:rPr>
      </w:pPr>
      <w:r w:rsidRPr="00B23448">
        <w:rPr>
          <w:rFonts w:ascii="Radikal Light" w:hAnsi="Radikal Light"/>
          <w:sz w:val="20"/>
          <w:szCs w:val="20"/>
        </w:rPr>
        <w:t>Players may enter their own hole scores on the scorecard (it is not necessary for a marker to do it)</w:t>
      </w:r>
      <w:r w:rsidR="008B7BCD" w:rsidRPr="00B23448">
        <w:rPr>
          <w:rFonts w:ascii="Radikal Light" w:hAnsi="Radikal Light"/>
          <w:sz w:val="20"/>
          <w:szCs w:val="20"/>
        </w:rPr>
        <w:t>.</w:t>
      </w:r>
    </w:p>
    <w:p w14:paraId="739537CC" w14:textId="77777777" w:rsidR="00621421" w:rsidRPr="00B23448" w:rsidRDefault="00621421" w:rsidP="00B23448">
      <w:pPr>
        <w:pStyle w:val="ListParagraph"/>
        <w:numPr>
          <w:ilvl w:val="0"/>
          <w:numId w:val="1"/>
        </w:numPr>
        <w:spacing w:after="0" w:line="240" w:lineRule="auto"/>
        <w:rPr>
          <w:rFonts w:ascii="Radikal Light" w:hAnsi="Radikal Light"/>
          <w:sz w:val="20"/>
          <w:szCs w:val="20"/>
        </w:rPr>
      </w:pPr>
      <w:r w:rsidRPr="00B23448">
        <w:rPr>
          <w:rFonts w:ascii="Radikal Light" w:hAnsi="Radikal Light"/>
          <w:sz w:val="20"/>
          <w:szCs w:val="20"/>
        </w:rPr>
        <w:t>It is not necessary to have a marker physically certify the player’s hole scores, but some form of verbal certification should take place</w:t>
      </w:r>
      <w:r w:rsidR="008B7BCD" w:rsidRPr="00B23448">
        <w:rPr>
          <w:rFonts w:ascii="Radikal Light" w:hAnsi="Radikal Light"/>
          <w:sz w:val="20"/>
          <w:szCs w:val="20"/>
        </w:rPr>
        <w:t>.</w:t>
      </w:r>
    </w:p>
    <w:p w14:paraId="3E8A8DC3" w14:textId="77777777" w:rsidR="00621421" w:rsidRPr="00B23448" w:rsidRDefault="00621421" w:rsidP="00B23448">
      <w:pPr>
        <w:pStyle w:val="ListParagraph"/>
        <w:numPr>
          <w:ilvl w:val="0"/>
          <w:numId w:val="1"/>
        </w:numPr>
        <w:spacing w:after="0" w:line="240" w:lineRule="auto"/>
        <w:rPr>
          <w:rFonts w:ascii="Radikal Light" w:hAnsi="Radikal Light"/>
          <w:sz w:val="20"/>
          <w:szCs w:val="20"/>
        </w:rPr>
      </w:pPr>
      <w:r w:rsidRPr="00B23448">
        <w:rPr>
          <w:rFonts w:ascii="Radikal Light" w:hAnsi="Radikal Light"/>
          <w:sz w:val="20"/>
          <w:szCs w:val="20"/>
        </w:rPr>
        <w:t>It is not necessary to physically return a scorecard to the Committee provided the Committee can accept the scores in another way</w:t>
      </w:r>
      <w:r w:rsidR="008B7BCD" w:rsidRPr="00B23448">
        <w:rPr>
          <w:rFonts w:ascii="Radikal Light" w:hAnsi="Radikal Light"/>
          <w:sz w:val="20"/>
          <w:szCs w:val="20"/>
        </w:rPr>
        <w:t>.</w:t>
      </w:r>
    </w:p>
    <w:p w14:paraId="646D4708" w14:textId="77777777" w:rsidR="008B7BCD" w:rsidRPr="00B23448" w:rsidRDefault="008B7BCD" w:rsidP="00B23448">
      <w:pPr>
        <w:spacing w:after="0" w:line="240" w:lineRule="auto"/>
        <w:rPr>
          <w:rFonts w:ascii="Radikal Light" w:hAnsi="Radikal Light"/>
          <w:sz w:val="20"/>
          <w:szCs w:val="20"/>
        </w:rPr>
      </w:pPr>
    </w:p>
    <w:p w14:paraId="4F4AEBE6" w14:textId="77777777" w:rsidR="008B7BCD" w:rsidRPr="00B23448" w:rsidRDefault="008B7BCD" w:rsidP="00B23448">
      <w:pPr>
        <w:spacing w:after="0" w:line="240" w:lineRule="auto"/>
        <w:rPr>
          <w:rFonts w:ascii="Radikal Light" w:hAnsi="Radikal Light"/>
          <w:b/>
          <w:bCs/>
          <w:sz w:val="20"/>
          <w:szCs w:val="20"/>
        </w:rPr>
      </w:pPr>
      <w:r w:rsidRPr="00B23448">
        <w:rPr>
          <w:rFonts w:ascii="Radikal Light" w:hAnsi="Radikal Light"/>
          <w:b/>
          <w:bCs/>
          <w:sz w:val="20"/>
          <w:szCs w:val="20"/>
        </w:rPr>
        <w:t>Flagsticks</w:t>
      </w:r>
    </w:p>
    <w:p w14:paraId="0848C946" w14:textId="712C8CC7" w:rsidR="008B7BCD" w:rsidRPr="00B23448" w:rsidRDefault="008B7BCD" w:rsidP="00B23448">
      <w:pPr>
        <w:spacing w:after="0" w:line="240" w:lineRule="auto"/>
        <w:rPr>
          <w:rFonts w:ascii="Radikal Light" w:hAnsi="Radikal Light"/>
          <w:sz w:val="20"/>
          <w:szCs w:val="20"/>
        </w:rPr>
      </w:pPr>
      <w:r w:rsidRPr="00B23448">
        <w:rPr>
          <w:rFonts w:ascii="Radikal Light" w:hAnsi="Radikal Light"/>
          <w:sz w:val="20"/>
          <w:szCs w:val="20"/>
        </w:rPr>
        <w:t xml:space="preserve">Committees </w:t>
      </w:r>
      <w:r w:rsidRPr="00B23448">
        <w:rPr>
          <w:rFonts w:ascii="Radikal Light" w:hAnsi="Radikal Light"/>
          <w:sz w:val="20"/>
          <w:szCs w:val="20"/>
          <w:u w:val="single"/>
        </w:rPr>
        <w:t>may choose</w:t>
      </w:r>
      <w:r w:rsidRPr="00B23448">
        <w:rPr>
          <w:rFonts w:ascii="Radikal Light" w:hAnsi="Radikal Light"/>
          <w:sz w:val="20"/>
          <w:szCs w:val="20"/>
        </w:rPr>
        <w:t xml:space="preserve"> to adopt the following policies</w:t>
      </w:r>
      <w:r w:rsidR="00FD0C85">
        <w:rPr>
          <w:rFonts w:ascii="Radikal Light" w:hAnsi="Radikal Light"/>
          <w:sz w:val="20"/>
          <w:szCs w:val="20"/>
        </w:rPr>
        <w:t xml:space="preserve"> on a temporary basis</w:t>
      </w:r>
      <w:r w:rsidRPr="00B23448">
        <w:rPr>
          <w:rFonts w:ascii="Radikal Light" w:hAnsi="Radikal Light"/>
          <w:sz w:val="20"/>
          <w:szCs w:val="20"/>
        </w:rPr>
        <w:t>:</w:t>
      </w:r>
    </w:p>
    <w:p w14:paraId="6B5E396D" w14:textId="4994DC8C" w:rsidR="008B7BCD" w:rsidRPr="00B23448" w:rsidRDefault="008B7BCD" w:rsidP="00B23448">
      <w:pPr>
        <w:pStyle w:val="ListParagraph"/>
        <w:numPr>
          <w:ilvl w:val="0"/>
          <w:numId w:val="2"/>
        </w:numPr>
        <w:spacing w:after="0" w:line="240" w:lineRule="auto"/>
        <w:rPr>
          <w:rFonts w:ascii="Radikal Light" w:hAnsi="Radikal Light"/>
          <w:sz w:val="20"/>
          <w:szCs w:val="20"/>
        </w:rPr>
      </w:pPr>
      <w:r w:rsidRPr="00B23448">
        <w:rPr>
          <w:rFonts w:ascii="Radikal Light" w:hAnsi="Radikal Light"/>
          <w:sz w:val="20"/>
          <w:szCs w:val="20"/>
        </w:rPr>
        <w:t xml:space="preserve">Requiring that players leave the flagstick in the hole at all times. It is a matter for the Committee to decide whether it establishes this policy by </w:t>
      </w:r>
      <w:r w:rsidR="00CA7E55">
        <w:rPr>
          <w:rFonts w:ascii="Radikal Light" w:hAnsi="Radikal Light"/>
          <w:sz w:val="20"/>
          <w:szCs w:val="20"/>
        </w:rPr>
        <w:t xml:space="preserve">way of a Code of Conduct or </w:t>
      </w:r>
      <w:r w:rsidRPr="00B23448">
        <w:rPr>
          <w:rFonts w:ascii="Radikal Light" w:hAnsi="Radikal Light"/>
          <w:sz w:val="20"/>
          <w:szCs w:val="20"/>
        </w:rPr>
        <w:t>Local Rule</w:t>
      </w:r>
      <w:r w:rsidR="00CA7E55">
        <w:rPr>
          <w:rFonts w:ascii="Radikal Light" w:hAnsi="Radikal Light"/>
          <w:sz w:val="20"/>
          <w:szCs w:val="20"/>
        </w:rPr>
        <w:t>,</w:t>
      </w:r>
      <w:r w:rsidRPr="00B23448">
        <w:rPr>
          <w:rFonts w:ascii="Radikal Light" w:hAnsi="Radikal Light"/>
          <w:sz w:val="20"/>
          <w:szCs w:val="20"/>
        </w:rPr>
        <w:t xml:space="preserve"> and </w:t>
      </w:r>
      <w:r w:rsidR="00CA7E55">
        <w:rPr>
          <w:rFonts w:ascii="Radikal Light" w:hAnsi="Radikal Light"/>
          <w:sz w:val="20"/>
          <w:szCs w:val="20"/>
        </w:rPr>
        <w:t xml:space="preserve">whether it </w:t>
      </w:r>
      <w:r w:rsidRPr="00B23448">
        <w:rPr>
          <w:rFonts w:ascii="Radikal Light" w:hAnsi="Radikal Light"/>
          <w:sz w:val="20"/>
          <w:szCs w:val="20"/>
        </w:rPr>
        <w:t xml:space="preserve">provides a penalty </w:t>
      </w:r>
      <w:r w:rsidR="00CA7E55">
        <w:rPr>
          <w:rFonts w:ascii="Radikal Light" w:hAnsi="Radikal Light"/>
          <w:sz w:val="20"/>
          <w:szCs w:val="20"/>
        </w:rPr>
        <w:t xml:space="preserve">under the Code of Conduct or </w:t>
      </w:r>
      <w:r w:rsidRPr="00B23448">
        <w:rPr>
          <w:rFonts w:ascii="Radikal Light" w:hAnsi="Radikal Light"/>
          <w:sz w:val="20"/>
          <w:szCs w:val="20"/>
        </w:rPr>
        <w:t>for a breach of the Local Rule.</w:t>
      </w:r>
    </w:p>
    <w:p w14:paraId="18CDF0E1" w14:textId="77777777" w:rsidR="008B7BCD" w:rsidRPr="00B23448" w:rsidRDefault="008B7BCD" w:rsidP="00B23448">
      <w:pPr>
        <w:pStyle w:val="ListParagraph"/>
        <w:numPr>
          <w:ilvl w:val="0"/>
          <w:numId w:val="2"/>
        </w:numPr>
        <w:spacing w:after="0" w:line="240" w:lineRule="auto"/>
        <w:rPr>
          <w:rFonts w:ascii="Radikal Light" w:hAnsi="Radikal Light"/>
          <w:sz w:val="20"/>
          <w:szCs w:val="20"/>
        </w:rPr>
      </w:pPr>
      <w:r w:rsidRPr="00B23448">
        <w:rPr>
          <w:rFonts w:ascii="Radikal Light" w:hAnsi="Radikal Light"/>
          <w:sz w:val="20"/>
          <w:szCs w:val="20"/>
        </w:rPr>
        <w:t xml:space="preserve">Not have flagsticks at all. </w:t>
      </w:r>
    </w:p>
    <w:p w14:paraId="2F9E98F8" w14:textId="77777777" w:rsidR="008B7BCD" w:rsidRPr="00B23448" w:rsidRDefault="008B7BCD" w:rsidP="00B23448">
      <w:pPr>
        <w:spacing w:after="0" w:line="240" w:lineRule="auto"/>
        <w:rPr>
          <w:rFonts w:ascii="Radikal Light" w:hAnsi="Radikal Light"/>
          <w:sz w:val="20"/>
          <w:szCs w:val="20"/>
        </w:rPr>
      </w:pPr>
    </w:p>
    <w:p w14:paraId="725F2288" w14:textId="77777777" w:rsidR="00B23448" w:rsidRPr="00B23448" w:rsidRDefault="00B23448" w:rsidP="00B23448">
      <w:pPr>
        <w:spacing w:after="0" w:line="240" w:lineRule="auto"/>
        <w:rPr>
          <w:rFonts w:ascii="Radikal Light" w:hAnsi="Radikal Light"/>
          <w:b/>
          <w:bCs/>
          <w:sz w:val="20"/>
          <w:szCs w:val="20"/>
        </w:rPr>
      </w:pPr>
      <w:r w:rsidRPr="00B23448">
        <w:rPr>
          <w:rFonts w:ascii="Radikal Light" w:hAnsi="Radikal Light"/>
          <w:b/>
          <w:bCs/>
          <w:sz w:val="20"/>
          <w:szCs w:val="20"/>
        </w:rPr>
        <w:t>Hole</w:t>
      </w:r>
    </w:p>
    <w:p w14:paraId="46BC9D56" w14:textId="787A6945" w:rsidR="00B23448" w:rsidRPr="004C6EFD" w:rsidRDefault="00B23448" w:rsidP="00B23448">
      <w:pPr>
        <w:spacing w:after="0" w:line="240" w:lineRule="auto"/>
        <w:rPr>
          <w:rFonts w:ascii="Radikal Light" w:hAnsi="Radikal Light"/>
          <w:sz w:val="20"/>
          <w:szCs w:val="20"/>
        </w:rPr>
      </w:pPr>
      <w:r w:rsidRPr="00B23448">
        <w:rPr>
          <w:rFonts w:ascii="Radikal Light" w:hAnsi="Radikal Light"/>
          <w:sz w:val="20"/>
          <w:szCs w:val="20"/>
        </w:rPr>
        <w:t xml:space="preserve">No modifications to the Definition of </w:t>
      </w:r>
      <w:r w:rsidRPr="00B23448">
        <w:rPr>
          <w:rFonts w:ascii="Radikal Light" w:hAnsi="Radikal Light"/>
          <w:i/>
          <w:iCs/>
          <w:sz w:val="20"/>
          <w:szCs w:val="20"/>
        </w:rPr>
        <w:t>Hole</w:t>
      </w:r>
      <w:r w:rsidRPr="00B23448">
        <w:rPr>
          <w:rFonts w:ascii="Radikal Light" w:hAnsi="Radikal Light"/>
          <w:sz w:val="20"/>
          <w:szCs w:val="20"/>
        </w:rPr>
        <w:t xml:space="preserve"> are offered, but if a Committee chooses not to follow the </w:t>
      </w:r>
      <w:r w:rsidRPr="004C6EFD">
        <w:rPr>
          <w:rFonts w:ascii="Radikal Light" w:hAnsi="Radikal Light"/>
          <w:sz w:val="20"/>
          <w:szCs w:val="20"/>
        </w:rPr>
        <w:t xml:space="preserve">requirements in the Definition of </w:t>
      </w:r>
      <w:r w:rsidRPr="004C6EFD">
        <w:rPr>
          <w:rFonts w:ascii="Radikal Light" w:hAnsi="Radikal Light"/>
          <w:i/>
          <w:iCs/>
          <w:sz w:val="20"/>
          <w:szCs w:val="20"/>
        </w:rPr>
        <w:t>Hole</w:t>
      </w:r>
      <w:r w:rsidRPr="004C6EFD">
        <w:rPr>
          <w:rFonts w:ascii="Radikal Light" w:hAnsi="Radikal Light"/>
          <w:sz w:val="20"/>
          <w:szCs w:val="20"/>
        </w:rPr>
        <w:t>, which may also have an impact on the Definition of “</w:t>
      </w:r>
      <w:r w:rsidRPr="004C6EFD">
        <w:rPr>
          <w:rFonts w:ascii="Radikal Light" w:hAnsi="Radikal Light"/>
          <w:i/>
          <w:iCs/>
          <w:sz w:val="20"/>
          <w:szCs w:val="20"/>
        </w:rPr>
        <w:t>Holed</w:t>
      </w:r>
      <w:r w:rsidRPr="004C6EFD">
        <w:rPr>
          <w:rFonts w:ascii="Radikal Light" w:hAnsi="Radikal Light"/>
          <w:sz w:val="20"/>
          <w:szCs w:val="20"/>
        </w:rPr>
        <w:t xml:space="preserve">”, the Committee should consult its </w:t>
      </w:r>
      <w:r w:rsidR="00CE227B">
        <w:rPr>
          <w:rFonts w:ascii="Radikal Light" w:hAnsi="Radikal Light"/>
          <w:sz w:val="20"/>
          <w:szCs w:val="20"/>
        </w:rPr>
        <w:t>national association</w:t>
      </w:r>
      <w:r w:rsidRPr="004C6EFD">
        <w:rPr>
          <w:rFonts w:ascii="Radikal Light" w:hAnsi="Radikal Light"/>
          <w:sz w:val="20"/>
          <w:szCs w:val="20"/>
        </w:rPr>
        <w:t xml:space="preserve"> for guidance on whether scores submitted in such circumstances </w:t>
      </w:r>
      <w:r w:rsidR="00CE227B">
        <w:rPr>
          <w:rFonts w:ascii="Radikal Light" w:hAnsi="Radikal Light"/>
          <w:sz w:val="20"/>
          <w:szCs w:val="20"/>
        </w:rPr>
        <w:t>are acceptable</w:t>
      </w:r>
      <w:r w:rsidR="00CE227B" w:rsidRPr="004C6EFD">
        <w:rPr>
          <w:rFonts w:ascii="Radikal Light" w:hAnsi="Radikal Light"/>
          <w:sz w:val="20"/>
          <w:szCs w:val="20"/>
        </w:rPr>
        <w:t xml:space="preserve"> </w:t>
      </w:r>
      <w:r w:rsidRPr="004C6EFD">
        <w:rPr>
          <w:rFonts w:ascii="Radikal Light" w:hAnsi="Radikal Light"/>
          <w:sz w:val="20"/>
          <w:szCs w:val="20"/>
        </w:rPr>
        <w:t>for handicapping purposes.</w:t>
      </w:r>
    </w:p>
    <w:p w14:paraId="4CECD5AA" w14:textId="77777777" w:rsidR="00B23448" w:rsidRPr="004C6EFD" w:rsidRDefault="00B23448" w:rsidP="00B23448">
      <w:pPr>
        <w:spacing w:after="0" w:line="240" w:lineRule="auto"/>
        <w:rPr>
          <w:rFonts w:ascii="Radikal Light" w:hAnsi="Radikal Light"/>
          <w:b/>
          <w:bCs/>
          <w:sz w:val="20"/>
          <w:szCs w:val="20"/>
        </w:rPr>
      </w:pPr>
    </w:p>
    <w:p w14:paraId="34CDCA67" w14:textId="77777777" w:rsidR="008B7BCD" w:rsidRPr="004C6EFD" w:rsidRDefault="008B7BCD" w:rsidP="00B23448">
      <w:pPr>
        <w:spacing w:after="0" w:line="240" w:lineRule="auto"/>
        <w:rPr>
          <w:rFonts w:ascii="Radikal Light" w:hAnsi="Radikal Light"/>
          <w:b/>
          <w:bCs/>
          <w:sz w:val="20"/>
          <w:szCs w:val="20"/>
        </w:rPr>
      </w:pPr>
      <w:r w:rsidRPr="004C6EFD">
        <w:rPr>
          <w:rFonts w:ascii="Radikal Light" w:hAnsi="Radikal Light"/>
          <w:b/>
          <w:bCs/>
          <w:sz w:val="20"/>
          <w:szCs w:val="20"/>
        </w:rPr>
        <w:t>Bunkers</w:t>
      </w:r>
    </w:p>
    <w:p w14:paraId="55DA9D9E" w14:textId="21AE85E2" w:rsidR="00B23448" w:rsidRPr="004C6EFD" w:rsidRDefault="008B7BCD" w:rsidP="00B23448">
      <w:pPr>
        <w:spacing w:after="0" w:line="240" w:lineRule="auto"/>
        <w:rPr>
          <w:rFonts w:ascii="Radikal Light" w:hAnsi="Radikal Light"/>
          <w:sz w:val="20"/>
          <w:szCs w:val="20"/>
        </w:rPr>
      </w:pPr>
      <w:r w:rsidRPr="004C6EFD">
        <w:rPr>
          <w:rFonts w:ascii="Radikal Light" w:hAnsi="Radikal Light"/>
          <w:sz w:val="20"/>
          <w:szCs w:val="20"/>
        </w:rPr>
        <w:t xml:space="preserve">If rakes have been removed from the course, </w:t>
      </w:r>
      <w:r w:rsidR="00DF59A0">
        <w:rPr>
          <w:rFonts w:ascii="Radikal Light" w:hAnsi="Radikal Light"/>
          <w:sz w:val="20"/>
          <w:szCs w:val="20"/>
        </w:rPr>
        <w:t xml:space="preserve">or if the Committee has requested that rakes not be used, </w:t>
      </w:r>
      <w:r w:rsidRPr="004C6EFD">
        <w:rPr>
          <w:rFonts w:ascii="Radikal Light" w:hAnsi="Radikal Light"/>
          <w:sz w:val="20"/>
          <w:szCs w:val="20"/>
        </w:rPr>
        <w:t xml:space="preserve">it is </w:t>
      </w:r>
      <w:r w:rsidR="004C6EFD" w:rsidRPr="004C6EFD">
        <w:rPr>
          <w:rFonts w:ascii="Radikal Light" w:hAnsi="Radikal Light"/>
          <w:sz w:val="20"/>
          <w:szCs w:val="20"/>
        </w:rPr>
        <w:t xml:space="preserve">recognised that bunkers may not be smoothed as well as when there are </w:t>
      </w:r>
      <w:r w:rsidR="002854AB">
        <w:rPr>
          <w:rFonts w:ascii="Radikal Light" w:hAnsi="Radikal Light"/>
          <w:sz w:val="20"/>
          <w:szCs w:val="20"/>
        </w:rPr>
        <w:t>r</w:t>
      </w:r>
      <w:r w:rsidR="004C6EFD" w:rsidRPr="004C6EFD">
        <w:rPr>
          <w:rFonts w:ascii="Radikal Light" w:hAnsi="Radikal Light"/>
          <w:sz w:val="20"/>
          <w:szCs w:val="20"/>
        </w:rPr>
        <w:t xml:space="preserve">akes on the course. But it is </w:t>
      </w:r>
      <w:r w:rsidRPr="004C6EFD">
        <w:rPr>
          <w:rFonts w:ascii="Radikal Light" w:hAnsi="Radikal Light"/>
          <w:sz w:val="20"/>
          <w:szCs w:val="20"/>
        </w:rPr>
        <w:t>recommended that no modification is made to the Rules of Golf</w:t>
      </w:r>
      <w:r w:rsidR="004C6EFD" w:rsidRPr="004C6EFD">
        <w:rPr>
          <w:rFonts w:ascii="Radikal Light" w:hAnsi="Radikal Light"/>
          <w:sz w:val="20"/>
          <w:szCs w:val="20"/>
        </w:rPr>
        <w:t xml:space="preserve"> in such circumstances</w:t>
      </w:r>
      <w:r w:rsidRPr="004C6EFD">
        <w:rPr>
          <w:rFonts w:ascii="Radikal Light" w:hAnsi="Radikal Light"/>
          <w:sz w:val="20"/>
          <w:szCs w:val="20"/>
        </w:rPr>
        <w:t xml:space="preserve">, and that players are requested to smooth </w:t>
      </w:r>
      <w:r w:rsidR="00B23448" w:rsidRPr="004C6EFD">
        <w:rPr>
          <w:rFonts w:ascii="Radikal Light" w:hAnsi="Radikal Light"/>
          <w:sz w:val="20"/>
          <w:szCs w:val="20"/>
        </w:rPr>
        <w:t>bunkers</w:t>
      </w:r>
      <w:r w:rsidRPr="004C6EFD">
        <w:rPr>
          <w:rFonts w:ascii="Radikal Light" w:hAnsi="Radikal Light"/>
          <w:sz w:val="20"/>
          <w:szCs w:val="20"/>
        </w:rPr>
        <w:t xml:space="preserve"> using their feet or a club. </w:t>
      </w:r>
    </w:p>
    <w:p w14:paraId="3EDDAC30" w14:textId="77777777" w:rsidR="00B23448" w:rsidRPr="004C6EFD" w:rsidRDefault="00B23448" w:rsidP="00B23448">
      <w:pPr>
        <w:spacing w:after="0" w:line="240" w:lineRule="auto"/>
        <w:rPr>
          <w:rFonts w:ascii="Radikal Light" w:hAnsi="Radikal Light"/>
          <w:sz w:val="20"/>
          <w:szCs w:val="20"/>
        </w:rPr>
      </w:pPr>
    </w:p>
    <w:p w14:paraId="1EB96823" w14:textId="0B256FC2" w:rsidR="008B7BCD" w:rsidRPr="004C6EFD" w:rsidRDefault="008B7BCD" w:rsidP="00CA7E55">
      <w:pPr>
        <w:spacing w:after="0" w:line="240" w:lineRule="auto"/>
        <w:rPr>
          <w:rFonts w:ascii="Radikal Light" w:hAnsi="Radikal Light"/>
          <w:sz w:val="20"/>
          <w:szCs w:val="20"/>
        </w:rPr>
      </w:pPr>
      <w:r w:rsidRPr="004C6EFD">
        <w:rPr>
          <w:rFonts w:ascii="Radikal Light" w:hAnsi="Radikal Light"/>
          <w:sz w:val="20"/>
          <w:szCs w:val="20"/>
        </w:rPr>
        <w:t xml:space="preserve">If, as a result of there being no rakes, </w:t>
      </w:r>
      <w:r w:rsidR="00CA7E55">
        <w:rPr>
          <w:rFonts w:ascii="Radikal Light" w:hAnsi="Radikal Light"/>
          <w:sz w:val="20"/>
          <w:szCs w:val="20"/>
        </w:rPr>
        <w:t xml:space="preserve">the Committee decides </w:t>
      </w:r>
      <w:r w:rsidRPr="004C6EFD">
        <w:rPr>
          <w:rFonts w:ascii="Radikal Light" w:hAnsi="Radikal Light"/>
          <w:sz w:val="20"/>
          <w:szCs w:val="20"/>
        </w:rPr>
        <w:t xml:space="preserve">to </w:t>
      </w:r>
      <w:r w:rsidR="00B23448" w:rsidRPr="004C6EFD">
        <w:rPr>
          <w:rFonts w:ascii="Radikal Light" w:hAnsi="Radikal Light"/>
          <w:sz w:val="20"/>
          <w:szCs w:val="20"/>
        </w:rPr>
        <w:t xml:space="preserve">introduce a Local Rule </w:t>
      </w:r>
      <w:r w:rsidR="00CA7E55">
        <w:rPr>
          <w:rFonts w:ascii="Radikal Light" w:hAnsi="Radikal Light"/>
          <w:sz w:val="20"/>
          <w:szCs w:val="20"/>
        </w:rPr>
        <w:t xml:space="preserve">relating to bunkers, </w:t>
      </w:r>
      <w:r w:rsidR="00B23448" w:rsidRPr="004C6EFD">
        <w:rPr>
          <w:rFonts w:ascii="Radikal Light" w:hAnsi="Radikal Light"/>
          <w:sz w:val="20"/>
          <w:szCs w:val="20"/>
        </w:rPr>
        <w:t xml:space="preserve">the Committee should consult its handicapping authority for guidance on whether scores submitted under such Local Rule </w:t>
      </w:r>
      <w:r w:rsidR="00CE227B">
        <w:rPr>
          <w:rFonts w:ascii="Radikal Light" w:hAnsi="Radikal Light"/>
          <w:sz w:val="20"/>
          <w:szCs w:val="20"/>
        </w:rPr>
        <w:t>are acceptable</w:t>
      </w:r>
      <w:r w:rsidR="00CE227B" w:rsidRPr="004C6EFD">
        <w:rPr>
          <w:rFonts w:ascii="Radikal Light" w:hAnsi="Radikal Light"/>
          <w:sz w:val="20"/>
          <w:szCs w:val="20"/>
        </w:rPr>
        <w:t xml:space="preserve"> </w:t>
      </w:r>
      <w:r w:rsidR="00B23448" w:rsidRPr="004C6EFD">
        <w:rPr>
          <w:rFonts w:ascii="Radikal Light" w:hAnsi="Radikal Light"/>
          <w:sz w:val="20"/>
          <w:szCs w:val="20"/>
        </w:rPr>
        <w:t>for handicapping purposes.</w:t>
      </w:r>
    </w:p>
    <w:sectPr w:rsidR="008B7BCD" w:rsidRPr="004C6EFD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0A3B3A" w14:textId="77777777" w:rsidR="00E0327B" w:rsidRDefault="00E0327B" w:rsidP="00621421">
      <w:pPr>
        <w:spacing w:after="0" w:line="240" w:lineRule="auto"/>
      </w:pPr>
      <w:r>
        <w:separator/>
      </w:r>
    </w:p>
  </w:endnote>
  <w:endnote w:type="continuationSeparator" w:id="0">
    <w:p w14:paraId="37AF8F86" w14:textId="77777777" w:rsidR="00E0327B" w:rsidRDefault="00E0327B" w:rsidP="00621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dikal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811E6" w14:textId="77777777" w:rsidR="00E0327B" w:rsidRDefault="00E0327B" w:rsidP="00621421">
      <w:pPr>
        <w:spacing w:after="0" w:line="240" w:lineRule="auto"/>
      </w:pPr>
      <w:r>
        <w:separator/>
      </w:r>
    </w:p>
  </w:footnote>
  <w:footnote w:type="continuationSeparator" w:id="0">
    <w:p w14:paraId="2A783BF9" w14:textId="77777777" w:rsidR="00E0327B" w:rsidRDefault="00E0327B" w:rsidP="006214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E347C6" w14:textId="76E4E988" w:rsidR="00621421" w:rsidRDefault="007D1090" w:rsidP="007D1090">
    <w:pPr>
      <w:pStyle w:val="Header"/>
      <w:jc w:val="right"/>
    </w:pPr>
    <w:r>
      <w:rPr>
        <w:noProof/>
      </w:rPr>
      <w:drawing>
        <wp:inline distT="0" distB="0" distL="0" distR="0" wp14:anchorId="46E00449" wp14:editId="6A54BC3C">
          <wp:extent cx="1447800" cy="642095"/>
          <wp:effectExtent l="0" t="0" r="0" b="5715"/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&amp;A_Governance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5117" cy="680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D372B"/>
    <w:multiLevelType w:val="hybridMultilevel"/>
    <w:tmpl w:val="5BAEAC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52F02"/>
    <w:multiLevelType w:val="hybridMultilevel"/>
    <w:tmpl w:val="33EC2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2947B2"/>
    <w:multiLevelType w:val="hybridMultilevel"/>
    <w:tmpl w:val="88884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73C"/>
    <w:rsid w:val="0003650E"/>
    <w:rsid w:val="00146E95"/>
    <w:rsid w:val="00266A06"/>
    <w:rsid w:val="002854AB"/>
    <w:rsid w:val="00326D94"/>
    <w:rsid w:val="0049287F"/>
    <w:rsid w:val="004959ED"/>
    <w:rsid w:val="004C6EFD"/>
    <w:rsid w:val="00515506"/>
    <w:rsid w:val="0051641A"/>
    <w:rsid w:val="005678BB"/>
    <w:rsid w:val="00597A29"/>
    <w:rsid w:val="00621421"/>
    <w:rsid w:val="00672E6C"/>
    <w:rsid w:val="007D1090"/>
    <w:rsid w:val="008278C2"/>
    <w:rsid w:val="00850864"/>
    <w:rsid w:val="00851B39"/>
    <w:rsid w:val="008B7BCD"/>
    <w:rsid w:val="008E3DF4"/>
    <w:rsid w:val="0097740C"/>
    <w:rsid w:val="00B04FAA"/>
    <w:rsid w:val="00B23448"/>
    <w:rsid w:val="00B855BD"/>
    <w:rsid w:val="00C74370"/>
    <w:rsid w:val="00CA7E55"/>
    <w:rsid w:val="00CD73BF"/>
    <w:rsid w:val="00CE227B"/>
    <w:rsid w:val="00DF59A0"/>
    <w:rsid w:val="00E0327B"/>
    <w:rsid w:val="00E7173C"/>
    <w:rsid w:val="00F542BF"/>
    <w:rsid w:val="00FD0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062A82"/>
  <w15:chartTrackingRefBased/>
  <w15:docId w15:val="{4BF77E84-5DA2-4656-9BB5-59C7CFB13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142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214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421"/>
  </w:style>
  <w:style w:type="paragraph" w:styleId="Footer">
    <w:name w:val="footer"/>
    <w:basedOn w:val="Normal"/>
    <w:link w:val="FooterChar"/>
    <w:uiPriority w:val="99"/>
    <w:unhideWhenUsed/>
    <w:rsid w:val="006214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421"/>
  </w:style>
  <w:style w:type="character" w:styleId="CommentReference">
    <w:name w:val="annotation reference"/>
    <w:basedOn w:val="DefaultParagraphFont"/>
    <w:uiPriority w:val="99"/>
    <w:semiHidden/>
    <w:unhideWhenUsed/>
    <w:rsid w:val="004C6E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6E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6E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6E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6EF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E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E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 Moir</dc:creator>
  <cp:keywords/>
  <dc:description/>
  <cp:lastModifiedBy>Grant Moir</cp:lastModifiedBy>
  <cp:revision>2</cp:revision>
  <dcterms:created xsi:type="dcterms:W3CDTF">2020-03-19T17:29:00Z</dcterms:created>
  <dcterms:modified xsi:type="dcterms:W3CDTF">2020-03-19T17:29:00Z</dcterms:modified>
</cp:coreProperties>
</file>