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7CA1" w14:textId="77777777" w:rsidR="0081160C" w:rsidRPr="004B496B" w:rsidRDefault="0081160C" w:rsidP="0081160C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03D112D8" w14:textId="60FE5A17" w:rsidR="0081160C" w:rsidRDefault="00234BEA" w:rsidP="0081160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16"/>
          <w:szCs w:val="16"/>
          <w:lang w:val="en-GB" w:eastAsia="en-GB"/>
        </w:rPr>
        <w:drawing>
          <wp:inline distT="0" distB="0" distL="0" distR="0" wp14:anchorId="5FE8EA4B" wp14:editId="611BA15A">
            <wp:extent cx="2687782" cy="6916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1" cy="69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CA098" w14:textId="77777777" w:rsidR="007677CE" w:rsidRPr="000D43E5" w:rsidRDefault="007677CE" w:rsidP="00AF142F">
      <w:pPr>
        <w:jc w:val="center"/>
        <w:rPr>
          <w:rFonts w:asciiTheme="minorHAnsi" w:hAnsiTheme="minorHAnsi"/>
          <w:b/>
          <w:sz w:val="16"/>
          <w:szCs w:val="16"/>
        </w:rPr>
      </w:pPr>
    </w:p>
    <w:p w14:paraId="73399C91" w14:textId="295251BB" w:rsidR="0069503C" w:rsidRDefault="00234BEA" w:rsidP="0069503C">
      <w:pPr>
        <w:ind w:left="-360"/>
        <w:jc w:val="center"/>
        <w:rPr>
          <w:rFonts w:asciiTheme="minorHAnsi" w:hAnsiTheme="minorHAnsi"/>
          <w:b/>
          <w:sz w:val="40"/>
          <w:szCs w:val="40"/>
        </w:rPr>
      </w:pPr>
      <w:r w:rsidRPr="005553CA">
        <w:rPr>
          <w:rFonts w:asciiTheme="minorHAnsi" w:hAnsiTheme="minorHAnsi"/>
          <w:b/>
          <w:sz w:val="40"/>
          <w:szCs w:val="40"/>
        </w:rPr>
        <w:t>GARETH BALE FESTIVAL OF SPORT</w:t>
      </w:r>
      <w:r>
        <w:rPr>
          <w:rFonts w:asciiTheme="minorHAnsi" w:hAnsiTheme="minorHAnsi"/>
          <w:b/>
          <w:sz w:val="40"/>
          <w:szCs w:val="40"/>
        </w:rPr>
        <w:t xml:space="preserve"> CHAMPIONSHIP</w:t>
      </w:r>
      <w:r w:rsidR="0069503C" w:rsidRPr="00014C36">
        <w:rPr>
          <w:rFonts w:asciiTheme="minorHAnsi" w:hAnsiTheme="minorHAnsi"/>
          <w:b/>
          <w:sz w:val="40"/>
          <w:szCs w:val="40"/>
        </w:rPr>
        <w:t xml:space="preserve"> </w:t>
      </w:r>
      <w:r w:rsidR="00984950">
        <w:rPr>
          <w:rFonts w:asciiTheme="minorHAnsi" w:hAnsiTheme="minorHAnsi"/>
          <w:b/>
          <w:sz w:val="40"/>
          <w:szCs w:val="40"/>
        </w:rPr>
        <w:t>202</w:t>
      </w:r>
      <w:r w:rsidR="00D442A4">
        <w:rPr>
          <w:rFonts w:asciiTheme="minorHAnsi" w:hAnsiTheme="minorHAnsi"/>
          <w:b/>
          <w:sz w:val="40"/>
          <w:szCs w:val="40"/>
        </w:rPr>
        <w:t>2</w:t>
      </w:r>
    </w:p>
    <w:p w14:paraId="04384D1B" w14:textId="77777777" w:rsidR="0069503C" w:rsidRPr="0069503C" w:rsidRDefault="0069503C" w:rsidP="0069503C">
      <w:pPr>
        <w:jc w:val="center"/>
        <w:rPr>
          <w:rFonts w:asciiTheme="minorHAnsi" w:hAnsiTheme="minorHAnsi"/>
          <w:b/>
          <w:sz w:val="16"/>
          <w:szCs w:val="16"/>
        </w:rPr>
      </w:pPr>
    </w:p>
    <w:p w14:paraId="7EF2C3F8" w14:textId="77777777" w:rsidR="0069503C" w:rsidRDefault="0069503C" w:rsidP="0069503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SPECIFIC </w:t>
      </w:r>
      <w:r w:rsidR="00C95ACD">
        <w:rPr>
          <w:rFonts w:asciiTheme="minorHAnsi" w:hAnsiTheme="minorHAnsi"/>
          <w:b/>
          <w:sz w:val="32"/>
          <w:szCs w:val="32"/>
        </w:rPr>
        <w:t>TERMS OF COMPETITION</w:t>
      </w:r>
    </w:p>
    <w:p w14:paraId="42550604" w14:textId="77777777" w:rsidR="0069503C" w:rsidRDefault="0069503C" w:rsidP="0069503C">
      <w:pPr>
        <w:jc w:val="center"/>
        <w:rPr>
          <w:rFonts w:asciiTheme="minorHAnsi" w:hAnsiTheme="minorHAnsi"/>
          <w:b/>
        </w:rPr>
      </w:pPr>
    </w:p>
    <w:p w14:paraId="52D4AA48" w14:textId="77777777" w:rsidR="0069503C" w:rsidRDefault="00014C36" w:rsidP="0069503C">
      <w:pPr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1.</w:t>
      </w:r>
      <w:r>
        <w:rPr>
          <w:rFonts w:asciiTheme="minorHAnsi" w:hAnsiTheme="minorHAnsi"/>
          <w:b/>
          <w:sz w:val="20"/>
          <w:szCs w:val="20"/>
        </w:rPr>
        <w:tab/>
        <w:t>The Championship</w:t>
      </w:r>
    </w:p>
    <w:p w14:paraId="43957C66" w14:textId="77777777" w:rsidR="00070CF6" w:rsidRDefault="0069503C" w:rsidP="00070CF6">
      <w:pPr>
        <w:ind w:left="284" w:hanging="28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a)</w:t>
      </w:r>
      <w:r>
        <w:rPr>
          <w:rFonts w:asciiTheme="minorHAnsi" w:hAnsiTheme="minorHAnsi"/>
          <w:sz w:val="20"/>
        </w:rPr>
        <w:tab/>
      </w:r>
      <w:r w:rsidRPr="00014C36">
        <w:rPr>
          <w:rFonts w:asciiTheme="minorHAnsi" w:hAnsiTheme="minorHAnsi"/>
          <w:sz w:val="20"/>
        </w:rPr>
        <w:t>The Ch</w:t>
      </w:r>
      <w:r w:rsidR="00070CF6" w:rsidRPr="00014C36">
        <w:rPr>
          <w:rFonts w:asciiTheme="minorHAnsi" w:hAnsiTheme="minorHAnsi"/>
          <w:sz w:val="20"/>
        </w:rPr>
        <w:t>ampionship shall be open to male and female</w:t>
      </w:r>
      <w:r w:rsidRPr="00014C36">
        <w:rPr>
          <w:rFonts w:asciiTheme="minorHAnsi" w:hAnsiTheme="minorHAnsi"/>
          <w:sz w:val="20"/>
        </w:rPr>
        <w:t xml:space="preserve"> amateur golfers who meet the criteria set out below in section 2.</w:t>
      </w:r>
    </w:p>
    <w:p w14:paraId="58D232A4" w14:textId="77777777" w:rsidR="0069503C" w:rsidRDefault="00070CF6" w:rsidP="0069503C">
      <w:pPr>
        <w:ind w:left="284" w:hanging="28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b)</w:t>
      </w:r>
      <w:r>
        <w:rPr>
          <w:rFonts w:asciiTheme="minorHAnsi" w:hAnsiTheme="minorHAnsi"/>
          <w:sz w:val="20"/>
        </w:rPr>
        <w:tab/>
      </w:r>
      <w:r w:rsidR="00014C36">
        <w:rPr>
          <w:rFonts w:asciiTheme="minorHAnsi" w:hAnsiTheme="minorHAnsi"/>
          <w:sz w:val="20"/>
        </w:rPr>
        <w:t>The</w:t>
      </w:r>
      <w:r w:rsidR="0069503C">
        <w:rPr>
          <w:rFonts w:asciiTheme="minorHAnsi" w:hAnsiTheme="minorHAnsi"/>
          <w:sz w:val="20"/>
        </w:rPr>
        <w:t xml:space="preserve"> Ch</w:t>
      </w:r>
      <w:r w:rsidR="00C01910">
        <w:rPr>
          <w:rFonts w:asciiTheme="minorHAnsi" w:hAnsiTheme="minorHAnsi"/>
          <w:sz w:val="20"/>
        </w:rPr>
        <w:t>ampionship will be decided by 54</w:t>
      </w:r>
      <w:r w:rsidR="0069503C">
        <w:rPr>
          <w:rFonts w:asciiTheme="minorHAnsi" w:hAnsiTheme="minorHAnsi"/>
          <w:sz w:val="20"/>
        </w:rPr>
        <w:t xml:space="preserve"> holes of stroke play. </w:t>
      </w:r>
      <w:r w:rsidR="00984950">
        <w:rPr>
          <w:rFonts w:asciiTheme="minorHAnsi" w:hAnsiTheme="minorHAnsi"/>
          <w:sz w:val="20"/>
        </w:rPr>
        <w:t>36 holes will be played on day 1 and 18 holes played on day 2.</w:t>
      </w:r>
    </w:p>
    <w:p w14:paraId="12ED9266" w14:textId="77777777" w:rsidR="0069503C" w:rsidRDefault="0069503C" w:rsidP="0069503C">
      <w:pPr>
        <w:ind w:left="284" w:hanging="28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c)</w:t>
      </w:r>
      <w:r>
        <w:rPr>
          <w:rFonts w:asciiTheme="minorHAnsi" w:hAnsiTheme="minorHAnsi"/>
          <w:sz w:val="20"/>
        </w:rPr>
        <w:tab/>
        <w:t>The winner will be the competitor who returns the lowest</w:t>
      </w:r>
      <w:r w:rsidR="00D9519D">
        <w:rPr>
          <w:rFonts w:asciiTheme="minorHAnsi" w:hAnsiTheme="minorHAnsi"/>
          <w:sz w:val="20"/>
        </w:rPr>
        <w:t xml:space="preserve"> gross</w:t>
      </w:r>
      <w:r w:rsidR="00C01910">
        <w:rPr>
          <w:rFonts w:asciiTheme="minorHAnsi" w:hAnsiTheme="minorHAnsi"/>
          <w:sz w:val="20"/>
        </w:rPr>
        <w:t xml:space="preserve"> score over 54</w:t>
      </w:r>
      <w:r>
        <w:rPr>
          <w:rFonts w:asciiTheme="minorHAnsi" w:hAnsiTheme="minorHAnsi"/>
          <w:sz w:val="20"/>
        </w:rPr>
        <w:t xml:space="preserve"> holes.</w:t>
      </w:r>
    </w:p>
    <w:p w14:paraId="3F161E35" w14:textId="77777777" w:rsidR="00070CF6" w:rsidRDefault="0069503C" w:rsidP="0069503C">
      <w:pPr>
        <w:ind w:left="284" w:hanging="28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d)</w:t>
      </w:r>
      <w:r>
        <w:rPr>
          <w:rFonts w:asciiTheme="minorHAnsi" w:hAnsiTheme="minorHAnsi"/>
          <w:sz w:val="20"/>
        </w:rPr>
        <w:tab/>
      </w:r>
      <w:r w:rsidR="00070CF6" w:rsidRPr="008167BC">
        <w:rPr>
          <w:rFonts w:asciiTheme="minorHAnsi" w:hAnsiTheme="minorHAnsi"/>
          <w:sz w:val="20"/>
        </w:rPr>
        <w:t>In the event of a tie for first place</w:t>
      </w:r>
      <w:r w:rsidR="00014C36" w:rsidRPr="008167BC">
        <w:rPr>
          <w:rFonts w:asciiTheme="minorHAnsi" w:hAnsiTheme="minorHAnsi"/>
          <w:sz w:val="20"/>
        </w:rPr>
        <w:t xml:space="preserve"> in</w:t>
      </w:r>
      <w:r w:rsidR="002B3E81" w:rsidRPr="008167BC">
        <w:rPr>
          <w:rFonts w:asciiTheme="minorHAnsi" w:hAnsiTheme="minorHAnsi"/>
          <w:sz w:val="20"/>
        </w:rPr>
        <w:t xml:space="preserve"> </w:t>
      </w:r>
      <w:r w:rsidR="00014C36" w:rsidRPr="008167BC">
        <w:rPr>
          <w:rFonts w:asciiTheme="minorHAnsi" w:hAnsiTheme="minorHAnsi"/>
          <w:sz w:val="20"/>
        </w:rPr>
        <w:t>the overall Championship</w:t>
      </w:r>
      <w:r w:rsidR="00070CF6" w:rsidRPr="008167BC">
        <w:rPr>
          <w:rFonts w:asciiTheme="minorHAnsi" w:hAnsiTheme="minorHAnsi"/>
          <w:sz w:val="20"/>
        </w:rPr>
        <w:t>, there will be a hole by hole</w:t>
      </w:r>
      <w:r w:rsidR="004C29CB">
        <w:rPr>
          <w:rFonts w:asciiTheme="minorHAnsi" w:hAnsiTheme="minorHAnsi"/>
          <w:sz w:val="20"/>
        </w:rPr>
        <w:t xml:space="preserve"> sudden death</w:t>
      </w:r>
      <w:r w:rsidR="00070CF6" w:rsidRPr="008167BC">
        <w:rPr>
          <w:rFonts w:asciiTheme="minorHAnsi" w:hAnsiTheme="minorHAnsi"/>
          <w:sz w:val="20"/>
        </w:rPr>
        <w:t xml:space="preserve"> play-off over holes to be decided by the Championship Committee.</w:t>
      </w:r>
      <w:r w:rsidR="00AC5A51">
        <w:rPr>
          <w:rFonts w:asciiTheme="minorHAnsi" w:hAnsiTheme="minorHAnsi"/>
          <w:sz w:val="20"/>
        </w:rPr>
        <w:t xml:space="preserve"> Ties for other places </w:t>
      </w:r>
      <w:r w:rsidR="00984950">
        <w:rPr>
          <w:rFonts w:asciiTheme="minorHAnsi" w:hAnsiTheme="minorHAnsi"/>
          <w:sz w:val="20"/>
        </w:rPr>
        <w:t>will be decided on the final</w:t>
      </w:r>
      <w:r w:rsidR="00014C36" w:rsidRPr="008167BC">
        <w:rPr>
          <w:rFonts w:asciiTheme="minorHAnsi" w:hAnsiTheme="minorHAnsi"/>
          <w:sz w:val="20"/>
        </w:rPr>
        <w:t xml:space="preserve"> 18 holes (o</w:t>
      </w:r>
      <w:r w:rsidR="000354DE">
        <w:rPr>
          <w:rFonts w:asciiTheme="minorHAnsi" w:hAnsiTheme="minorHAnsi"/>
          <w:sz w:val="20"/>
        </w:rPr>
        <w:t>r the last 9,6, 3 or 1 hole (s)</w:t>
      </w:r>
      <w:r w:rsidR="00014C36" w:rsidRPr="008167BC">
        <w:rPr>
          <w:rFonts w:asciiTheme="minorHAnsi" w:hAnsiTheme="minorHAnsi"/>
          <w:sz w:val="20"/>
        </w:rPr>
        <w:t xml:space="preserve"> in turn as required</w:t>
      </w:r>
      <w:r w:rsidR="000354DE">
        <w:rPr>
          <w:rFonts w:asciiTheme="minorHAnsi" w:hAnsiTheme="minorHAnsi"/>
          <w:sz w:val="20"/>
        </w:rPr>
        <w:t>)</w:t>
      </w:r>
      <w:r w:rsidR="00847380" w:rsidRPr="008167BC">
        <w:rPr>
          <w:rFonts w:asciiTheme="minorHAnsi" w:hAnsiTheme="minorHAnsi"/>
          <w:sz w:val="20"/>
        </w:rPr>
        <w:t xml:space="preserve">. If a tie still arises a </w:t>
      </w:r>
      <w:r w:rsidR="002B3E81" w:rsidRPr="008167BC">
        <w:rPr>
          <w:rFonts w:asciiTheme="minorHAnsi" w:hAnsiTheme="minorHAnsi"/>
          <w:sz w:val="20"/>
        </w:rPr>
        <w:t>hole-by-hole card play-off sta</w:t>
      </w:r>
      <w:r w:rsidR="00984950">
        <w:rPr>
          <w:rFonts w:asciiTheme="minorHAnsi" w:hAnsiTheme="minorHAnsi"/>
          <w:sz w:val="20"/>
        </w:rPr>
        <w:t>rting from hole 1 will be used.</w:t>
      </w:r>
    </w:p>
    <w:p w14:paraId="4E91B836" w14:textId="77777777" w:rsidR="00070CF6" w:rsidRPr="008167BC" w:rsidRDefault="00070CF6" w:rsidP="0069503C">
      <w:pPr>
        <w:ind w:left="284" w:hanging="284"/>
        <w:jc w:val="both"/>
        <w:rPr>
          <w:rFonts w:asciiTheme="minorHAnsi" w:hAnsiTheme="minorHAnsi"/>
          <w:sz w:val="20"/>
        </w:rPr>
      </w:pPr>
      <w:r w:rsidRPr="008167BC">
        <w:rPr>
          <w:rFonts w:asciiTheme="minorHAnsi" w:hAnsiTheme="minorHAnsi"/>
          <w:sz w:val="20"/>
        </w:rPr>
        <w:t>e)</w:t>
      </w:r>
      <w:r w:rsidRPr="008167BC">
        <w:rPr>
          <w:rFonts w:asciiTheme="minorHAnsi" w:hAnsiTheme="minorHAnsi"/>
          <w:sz w:val="20"/>
        </w:rPr>
        <w:tab/>
      </w:r>
      <w:r w:rsidR="00984950" w:rsidRPr="008167BC">
        <w:rPr>
          <w:rFonts w:asciiTheme="minorHAnsi" w:hAnsiTheme="minorHAnsi"/>
          <w:sz w:val="20"/>
        </w:rPr>
        <w:t xml:space="preserve">Male and female competitors will play from separate teeing grounds. </w:t>
      </w:r>
      <w:r w:rsidR="00984950">
        <w:rPr>
          <w:rFonts w:asciiTheme="minorHAnsi" w:hAnsiTheme="minorHAnsi"/>
          <w:sz w:val="20"/>
        </w:rPr>
        <w:t xml:space="preserve">Female competitors will play from a total course length between 10 – 15% shorter than male competitors. </w:t>
      </w:r>
      <w:r w:rsidRPr="008167BC">
        <w:rPr>
          <w:rFonts w:asciiTheme="minorHAnsi" w:hAnsiTheme="minorHAnsi"/>
          <w:sz w:val="20"/>
        </w:rPr>
        <w:t xml:space="preserve"> </w:t>
      </w:r>
    </w:p>
    <w:p w14:paraId="4754CB1B" w14:textId="4D9CE23C" w:rsidR="0069503C" w:rsidRDefault="00297891" w:rsidP="0069503C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167BC">
        <w:rPr>
          <w:rFonts w:asciiTheme="minorHAnsi" w:hAnsiTheme="minorHAnsi"/>
          <w:sz w:val="20"/>
          <w:szCs w:val="20"/>
        </w:rPr>
        <w:t>f</w:t>
      </w:r>
      <w:r w:rsidR="00951E83" w:rsidRPr="008167BC">
        <w:rPr>
          <w:rFonts w:asciiTheme="minorHAnsi" w:hAnsiTheme="minorHAnsi"/>
          <w:sz w:val="20"/>
          <w:szCs w:val="20"/>
        </w:rPr>
        <w:t>)</w:t>
      </w:r>
      <w:r w:rsidR="00951E83" w:rsidRPr="008167BC">
        <w:rPr>
          <w:rFonts w:asciiTheme="minorHAnsi" w:hAnsiTheme="minorHAnsi"/>
          <w:sz w:val="20"/>
          <w:szCs w:val="20"/>
        </w:rPr>
        <w:tab/>
        <w:t xml:space="preserve">A maximum of </w:t>
      </w:r>
      <w:r w:rsidR="00951E83" w:rsidRPr="00847293">
        <w:rPr>
          <w:rFonts w:asciiTheme="minorHAnsi" w:hAnsiTheme="minorHAnsi"/>
          <w:sz w:val="20"/>
          <w:szCs w:val="20"/>
        </w:rPr>
        <w:t>84</w:t>
      </w:r>
      <w:r w:rsidR="00951E83" w:rsidRPr="008167BC">
        <w:rPr>
          <w:rFonts w:asciiTheme="minorHAnsi" w:hAnsiTheme="minorHAnsi"/>
          <w:sz w:val="20"/>
          <w:szCs w:val="20"/>
        </w:rPr>
        <w:t xml:space="preserve"> players will compete in the </w:t>
      </w:r>
      <w:r w:rsidR="00234BEA" w:rsidRPr="005553CA">
        <w:rPr>
          <w:rFonts w:asciiTheme="minorHAnsi" w:hAnsiTheme="minorHAnsi"/>
          <w:sz w:val="20"/>
          <w:szCs w:val="20"/>
        </w:rPr>
        <w:t>Gareth Bale Festival of Sport</w:t>
      </w:r>
      <w:r w:rsidR="00234BEA">
        <w:rPr>
          <w:rFonts w:asciiTheme="minorHAnsi" w:hAnsiTheme="minorHAnsi"/>
          <w:sz w:val="20"/>
          <w:szCs w:val="20"/>
        </w:rPr>
        <w:t xml:space="preserve"> Championship</w:t>
      </w:r>
      <w:r w:rsidR="00951E83" w:rsidRPr="008167BC">
        <w:rPr>
          <w:rFonts w:asciiTheme="minorHAnsi" w:hAnsiTheme="minorHAnsi"/>
          <w:sz w:val="20"/>
          <w:szCs w:val="20"/>
        </w:rPr>
        <w:t xml:space="preserve">. </w:t>
      </w:r>
    </w:p>
    <w:p w14:paraId="1B009C55" w14:textId="77777777" w:rsidR="00984950" w:rsidRPr="00951E83" w:rsidRDefault="00984950" w:rsidP="00984950">
      <w:pPr>
        <w:jc w:val="both"/>
        <w:rPr>
          <w:rFonts w:asciiTheme="minorHAnsi" w:hAnsiTheme="minorHAnsi"/>
          <w:sz w:val="20"/>
          <w:szCs w:val="20"/>
        </w:rPr>
      </w:pPr>
    </w:p>
    <w:p w14:paraId="017A3456" w14:textId="77777777" w:rsidR="0069503C" w:rsidRDefault="0069503C" w:rsidP="0069503C">
      <w:pPr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</w:t>
      </w:r>
      <w:r>
        <w:rPr>
          <w:rFonts w:asciiTheme="minorHAnsi" w:hAnsiTheme="minorHAnsi"/>
          <w:b/>
          <w:sz w:val="20"/>
          <w:szCs w:val="20"/>
        </w:rPr>
        <w:tab/>
        <w:t>Entry Qualifications</w:t>
      </w:r>
    </w:p>
    <w:p w14:paraId="48367759" w14:textId="77777777" w:rsidR="0069503C" w:rsidRDefault="0069503C" w:rsidP="0069503C">
      <w:pPr>
        <w:ind w:left="284" w:hanging="28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a)</w:t>
      </w:r>
      <w:r>
        <w:rPr>
          <w:rFonts w:asciiTheme="minorHAnsi" w:hAnsiTheme="minorHAnsi"/>
          <w:sz w:val="20"/>
        </w:rPr>
        <w:tab/>
        <w:t>Entries will only be accepted from players who can meet one of the following criteria requirements:</w:t>
      </w:r>
    </w:p>
    <w:p w14:paraId="6C8D5C56" w14:textId="77777777" w:rsidR="0069503C" w:rsidRDefault="0069503C" w:rsidP="0069503C">
      <w:pPr>
        <w:ind w:left="284" w:hanging="28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>i)</w:t>
      </w:r>
      <w:r>
        <w:rPr>
          <w:rFonts w:asciiTheme="minorHAnsi" w:hAnsiTheme="minorHAnsi"/>
          <w:sz w:val="20"/>
        </w:rPr>
        <w:tab/>
        <w:t>Born in Wales;</w:t>
      </w:r>
    </w:p>
    <w:p w14:paraId="061C2DBB" w14:textId="77777777" w:rsidR="0069503C" w:rsidRDefault="0069503C" w:rsidP="0069503C">
      <w:pPr>
        <w:ind w:left="284" w:hanging="28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>ii)</w:t>
      </w:r>
      <w:r>
        <w:rPr>
          <w:rFonts w:asciiTheme="minorHAnsi" w:hAnsiTheme="minorHAnsi"/>
          <w:sz w:val="20"/>
        </w:rPr>
        <w:tab/>
        <w:t>One of your parents was born in Wales;</w:t>
      </w:r>
    </w:p>
    <w:p w14:paraId="0213145D" w14:textId="77777777" w:rsidR="0069503C" w:rsidRDefault="0069503C" w:rsidP="0069503C">
      <w:pPr>
        <w:ind w:left="284" w:hanging="28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>iii)</w:t>
      </w:r>
      <w:r>
        <w:rPr>
          <w:rFonts w:asciiTheme="minorHAnsi" w:hAnsiTheme="minorHAnsi"/>
          <w:sz w:val="20"/>
        </w:rPr>
        <w:tab/>
        <w:t>One of your grandparents was born in Wales;</w:t>
      </w:r>
    </w:p>
    <w:p w14:paraId="3100D475" w14:textId="77777777" w:rsidR="0069503C" w:rsidRDefault="0069503C" w:rsidP="0069503C">
      <w:pPr>
        <w:ind w:left="284" w:hanging="28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>iv)</w:t>
      </w:r>
      <w:r>
        <w:rPr>
          <w:rFonts w:asciiTheme="minorHAnsi" w:hAnsiTheme="minorHAnsi"/>
          <w:sz w:val="20"/>
        </w:rPr>
        <w:tab/>
        <w:t>Resided in Wales for two years prior to day 1 of the Championship;</w:t>
      </w:r>
    </w:p>
    <w:p w14:paraId="07E3477B" w14:textId="7E6D8D4C" w:rsidR="0069503C" w:rsidRDefault="0069503C" w:rsidP="0069503C">
      <w:pPr>
        <w:ind w:left="284" w:hanging="28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b)  </w:t>
      </w:r>
      <w:r w:rsidRPr="00297891">
        <w:rPr>
          <w:rFonts w:asciiTheme="minorHAnsi" w:hAnsiTheme="minorHAnsi"/>
          <w:sz w:val="20"/>
        </w:rPr>
        <w:t xml:space="preserve">Entrants </w:t>
      </w:r>
      <w:r w:rsidRPr="00234BEA">
        <w:rPr>
          <w:rFonts w:asciiTheme="minorHAnsi" w:hAnsiTheme="minorHAnsi"/>
          <w:b/>
          <w:bCs/>
          <w:sz w:val="20"/>
        </w:rPr>
        <w:t>MUST NOT</w:t>
      </w:r>
      <w:r w:rsidRPr="00297891">
        <w:rPr>
          <w:rFonts w:asciiTheme="minorHAnsi" w:hAnsiTheme="minorHAnsi"/>
          <w:sz w:val="20"/>
        </w:rPr>
        <w:t xml:space="preserve"> have played in the Men’s</w:t>
      </w:r>
      <w:r w:rsidR="00070CF6" w:rsidRPr="00297891">
        <w:rPr>
          <w:rFonts w:asciiTheme="minorHAnsi" w:hAnsiTheme="minorHAnsi"/>
          <w:sz w:val="20"/>
        </w:rPr>
        <w:t xml:space="preserve"> or </w:t>
      </w:r>
      <w:r w:rsidR="00F92CD0">
        <w:rPr>
          <w:rFonts w:asciiTheme="minorHAnsi" w:hAnsiTheme="minorHAnsi"/>
          <w:sz w:val="20"/>
        </w:rPr>
        <w:t>Women’s</w:t>
      </w:r>
      <w:r w:rsidRPr="00297891">
        <w:rPr>
          <w:rFonts w:asciiTheme="minorHAnsi" w:hAnsiTheme="minorHAnsi"/>
          <w:sz w:val="20"/>
        </w:rPr>
        <w:t xml:space="preserve"> Closed Championship of another country within the last t</w:t>
      </w:r>
      <w:r w:rsidR="00984950">
        <w:rPr>
          <w:rFonts w:asciiTheme="minorHAnsi" w:hAnsiTheme="minorHAnsi"/>
          <w:sz w:val="20"/>
        </w:rPr>
        <w:t>wo</w:t>
      </w:r>
      <w:r w:rsidRPr="00297891">
        <w:rPr>
          <w:rFonts w:asciiTheme="minorHAnsi" w:hAnsiTheme="minorHAnsi"/>
          <w:sz w:val="20"/>
        </w:rPr>
        <w:t xml:space="preserve"> years or have ever played in the full international Team of another country.</w:t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</w:p>
    <w:p w14:paraId="3539DBED" w14:textId="673A576A" w:rsidR="0069503C" w:rsidRDefault="0069503C" w:rsidP="0069503C">
      <w:pPr>
        <w:ind w:left="284" w:hanging="28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c)</w:t>
      </w:r>
      <w:r>
        <w:rPr>
          <w:rFonts w:asciiTheme="minorHAnsi" w:hAnsiTheme="minorHAnsi"/>
          <w:sz w:val="20"/>
        </w:rPr>
        <w:tab/>
        <w:t>Entries will only be accepted from players who were under 16</w:t>
      </w:r>
      <w:r w:rsidR="00297891">
        <w:rPr>
          <w:rFonts w:asciiTheme="minorHAnsi" w:hAnsiTheme="minorHAnsi"/>
          <w:sz w:val="20"/>
        </w:rPr>
        <w:t xml:space="preserve"> years</w:t>
      </w:r>
      <w:r>
        <w:rPr>
          <w:rFonts w:asciiTheme="minorHAnsi" w:hAnsiTheme="minorHAnsi"/>
          <w:sz w:val="20"/>
        </w:rPr>
        <w:t xml:space="preserve"> of age at 00:00hrs on 1</w:t>
      </w:r>
      <w:r>
        <w:rPr>
          <w:rFonts w:asciiTheme="minorHAnsi" w:hAnsiTheme="minorHAnsi"/>
          <w:sz w:val="20"/>
          <w:vertAlign w:val="superscript"/>
        </w:rPr>
        <w:t>st</w:t>
      </w:r>
      <w:r w:rsidR="00984950">
        <w:rPr>
          <w:rFonts w:asciiTheme="minorHAnsi" w:hAnsiTheme="minorHAnsi"/>
          <w:sz w:val="20"/>
        </w:rPr>
        <w:t xml:space="preserve"> January 20</w:t>
      </w:r>
      <w:r w:rsidR="00F738D8">
        <w:rPr>
          <w:rFonts w:asciiTheme="minorHAnsi" w:hAnsiTheme="minorHAnsi"/>
          <w:sz w:val="20"/>
        </w:rPr>
        <w:t>2</w:t>
      </w:r>
      <w:r w:rsidR="00F92CD0">
        <w:rPr>
          <w:rFonts w:asciiTheme="minorHAnsi" w:hAnsiTheme="minorHAnsi"/>
          <w:sz w:val="20"/>
        </w:rPr>
        <w:t>2</w:t>
      </w:r>
      <w:r>
        <w:rPr>
          <w:rFonts w:asciiTheme="minorHAnsi" w:hAnsiTheme="minorHAnsi"/>
          <w:sz w:val="20"/>
        </w:rPr>
        <w:t xml:space="preserve">. </w:t>
      </w:r>
    </w:p>
    <w:p w14:paraId="07B6ED51" w14:textId="5051BC28" w:rsidR="0069503C" w:rsidRDefault="0069503C" w:rsidP="0069503C">
      <w:pPr>
        <w:ind w:left="284" w:hanging="28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d)</w:t>
      </w:r>
      <w:r>
        <w:rPr>
          <w:rFonts w:asciiTheme="minorHAnsi" w:hAnsiTheme="minorHAnsi"/>
          <w:sz w:val="20"/>
        </w:rPr>
        <w:tab/>
      </w:r>
      <w:r w:rsidRPr="00297891">
        <w:rPr>
          <w:rFonts w:asciiTheme="minorHAnsi" w:hAnsiTheme="minorHAnsi"/>
          <w:sz w:val="20"/>
        </w:rPr>
        <w:t>Entries will only be accepted from players</w:t>
      </w:r>
      <w:r w:rsidR="00984950">
        <w:rPr>
          <w:rFonts w:asciiTheme="minorHAnsi" w:hAnsiTheme="minorHAnsi"/>
          <w:sz w:val="20"/>
        </w:rPr>
        <w:t xml:space="preserve"> with an official WHS H</w:t>
      </w:r>
      <w:r w:rsidR="00297891" w:rsidRPr="00297891">
        <w:rPr>
          <w:rFonts w:asciiTheme="minorHAnsi" w:hAnsiTheme="minorHAnsi"/>
          <w:sz w:val="20"/>
        </w:rPr>
        <w:t>andicap</w:t>
      </w:r>
      <w:r w:rsidRPr="00297891">
        <w:rPr>
          <w:rFonts w:asciiTheme="minorHAnsi" w:hAnsiTheme="minorHAnsi"/>
          <w:sz w:val="20"/>
        </w:rPr>
        <w:t xml:space="preserve"> </w:t>
      </w:r>
      <w:r w:rsidR="00984950">
        <w:rPr>
          <w:rFonts w:asciiTheme="minorHAnsi" w:hAnsiTheme="minorHAnsi"/>
          <w:sz w:val="20"/>
        </w:rPr>
        <w:t xml:space="preserve">Index </w:t>
      </w:r>
      <w:r w:rsidR="00297891" w:rsidRPr="00847293">
        <w:rPr>
          <w:rFonts w:asciiTheme="minorHAnsi" w:hAnsiTheme="minorHAnsi"/>
          <w:sz w:val="20"/>
        </w:rPr>
        <w:t>of</w:t>
      </w:r>
      <w:r w:rsidR="00070CF6" w:rsidRPr="00847293">
        <w:rPr>
          <w:rFonts w:asciiTheme="minorHAnsi" w:hAnsiTheme="minorHAnsi"/>
          <w:sz w:val="20"/>
        </w:rPr>
        <w:t xml:space="preserve"> 20</w:t>
      </w:r>
      <w:r w:rsidR="00984950" w:rsidRPr="00847293">
        <w:rPr>
          <w:rFonts w:asciiTheme="minorHAnsi" w:hAnsiTheme="minorHAnsi"/>
          <w:sz w:val="20"/>
        </w:rPr>
        <w:t>.0</w:t>
      </w:r>
      <w:r w:rsidR="00297891" w:rsidRPr="00297891">
        <w:rPr>
          <w:rFonts w:asciiTheme="minorHAnsi" w:hAnsiTheme="minorHAnsi"/>
          <w:sz w:val="20"/>
        </w:rPr>
        <w:t xml:space="preserve"> or less</w:t>
      </w:r>
      <w:r w:rsidR="00F738D8">
        <w:rPr>
          <w:rFonts w:asciiTheme="minorHAnsi" w:hAnsiTheme="minorHAnsi"/>
          <w:sz w:val="20"/>
          <w:szCs w:val="20"/>
        </w:rPr>
        <w:t xml:space="preserve"> held at an affiliated club to their National Union,</w:t>
      </w:r>
      <w:r w:rsidR="00F738D8" w:rsidRPr="00297891">
        <w:rPr>
          <w:rFonts w:asciiTheme="minorHAnsi" w:hAnsiTheme="minorHAnsi"/>
          <w:sz w:val="20"/>
        </w:rPr>
        <w:t xml:space="preserve"> </w:t>
      </w:r>
      <w:r w:rsidRPr="00297891">
        <w:rPr>
          <w:rFonts w:asciiTheme="minorHAnsi" w:hAnsiTheme="minorHAnsi"/>
          <w:sz w:val="20"/>
        </w:rPr>
        <w:t>or overseas equivalent.</w:t>
      </w:r>
      <w:r>
        <w:rPr>
          <w:rFonts w:asciiTheme="minorHAnsi" w:hAnsiTheme="minorHAnsi"/>
          <w:sz w:val="20"/>
        </w:rPr>
        <w:t xml:space="preserve"> </w:t>
      </w:r>
    </w:p>
    <w:p w14:paraId="0FD1D6C5" w14:textId="09F619F6" w:rsidR="0069503C" w:rsidRDefault="0069503C" w:rsidP="00234BEA">
      <w:pPr>
        <w:ind w:left="284" w:hanging="28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e)</w:t>
      </w:r>
      <w:r>
        <w:rPr>
          <w:rFonts w:asciiTheme="minorHAnsi" w:hAnsiTheme="minorHAnsi"/>
          <w:sz w:val="20"/>
        </w:rPr>
        <w:tab/>
        <w:t>Entrants holding both a</w:t>
      </w:r>
      <w:r w:rsidR="00297891">
        <w:rPr>
          <w:rFonts w:asciiTheme="minorHAnsi" w:hAnsiTheme="minorHAnsi"/>
          <w:sz w:val="20"/>
        </w:rPr>
        <w:t xml:space="preserve"> </w:t>
      </w:r>
      <w:r w:rsidR="00984950">
        <w:rPr>
          <w:rFonts w:asciiTheme="minorHAnsi" w:hAnsiTheme="minorHAnsi"/>
          <w:sz w:val="20"/>
        </w:rPr>
        <w:t>WHS</w:t>
      </w:r>
      <w:r w:rsidR="00297891">
        <w:rPr>
          <w:rFonts w:asciiTheme="minorHAnsi" w:hAnsiTheme="minorHAnsi"/>
          <w:sz w:val="20"/>
        </w:rPr>
        <w:t xml:space="preserve"> Handicap</w:t>
      </w:r>
      <w:r>
        <w:rPr>
          <w:rFonts w:asciiTheme="minorHAnsi" w:hAnsiTheme="minorHAnsi"/>
          <w:sz w:val="20"/>
        </w:rPr>
        <w:t xml:space="preserve"> and an overseas handicap must enter this Championship using their </w:t>
      </w:r>
      <w:r w:rsidR="00984950">
        <w:rPr>
          <w:rFonts w:asciiTheme="minorHAnsi" w:hAnsiTheme="minorHAnsi"/>
          <w:sz w:val="20"/>
        </w:rPr>
        <w:t>WHS H</w:t>
      </w:r>
      <w:r>
        <w:rPr>
          <w:rFonts w:asciiTheme="minorHAnsi" w:hAnsiTheme="minorHAnsi"/>
          <w:sz w:val="20"/>
        </w:rPr>
        <w:t>andicap</w:t>
      </w:r>
      <w:r w:rsidR="00984950">
        <w:rPr>
          <w:rFonts w:asciiTheme="minorHAnsi" w:hAnsiTheme="minorHAnsi"/>
          <w:sz w:val="20"/>
        </w:rPr>
        <w:t xml:space="preserve"> Index</w:t>
      </w:r>
      <w:r>
        <w:rPr>
          <w:rFonts w:asciiTheme="minorHAnsi" w:hAnsiTheme="minorHAnsi"/>
          <w:sz w:val="20"/>
        </w:rPr>
        <w:t xml:space="preserve">. </w:t>
      </w:r>
      <w:r w:rsidRPr="006011CC">
        <w:rPr>
          <w:rFonts w:asciiTheme="minorHAnsi" w:hAnsiTheme="minorHAnsi"/>
          <w:sz w:val="20"/>
        </w:rPr>
        <w:t xml:space="preserve"> </w:t>
      </w:r>
      <w:r w:rsidR="006011CC">
        <w:rPr>
          <w:rFonts w:asciiTheme="minorHAnsi" w:hAnsiTheme="minorHAnsi"/>
          <w:sz w:val="20"/>
        </w:rPr>
        <w:t xml:space="preserve"> </w:t>
      </w:r>
    </w:p>
    <w:p w14:paraId="0028ED4E" w14:textId="77777777" w:rsidR="0069503C" w:rsidRDefault="0069503C" w:rsidP="0069503C">
      <w:pPr>
        <w:ind w:left="284" w:hanging="28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g)</w:t>
      </w:r>
      <w:r>
        <w:rPr>
          <w:rFonts w:asciiTheme="minorHAnsi" w:hAnsiTheme="minorHAnsi"/>
          <w:sz w:val="20"/>
        </w:rPr>
        <w:tab/>
        <w:t>Failure to enter in accordance with this condition will result in entry being denied.</w:t>
      </w:r>
    </w:p>
    <w:p w14:paraId="3D24837B" w14:textId="77777777" w:rsidR="0069503C" w:rsidRDefault="0069503C" w:rsidP="0069503C">
      <w:pPr>
        <w:ind w:left="284" w:hanging="284"/>
        <w:jc w:val="both"/>
        <w:rPr>
          <w:rFonts w:asciiTheme="minorHAnsi" w:hAnsiTheme="minorHAnsi"/>
          <w:b/>
          <w:sz w:val="20"/>
        </w:rPr>
      </w:pPr>
    </w:p>
    <w:p w14:paraId="3CD4DDBA" w14:textId="77777777" w:rsidR="0069503C" w:rsidRDefault="0069503C" w:rsidP="0069503C">
      <w:pPr>
        <w:ind w:left="284" w:hanging="284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3.</w:t>
      </w:r>
      <w:r>
        <w:rPr>
          <w:rFonts w:asciiTheme="minorHAnsi" w:hAnsiTheme="minorHAnsi"/>
          <w:b/>
          <w:sz w:val="20"/>
        </w:rPr>
        <w:tab/>
        <w:t>Exemptions</w:t>
      </w:r>
    </w:p>
    <w:p w14:paraId="4D4AFAD7" w14:textId="77777777" w:rsidR="0069503C" w:rsidRDefault="0069503C" w:rsidP="0069503C">
      <w:pPr>
        <w:ind w:left="284" w:hanging="28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None</w:t>
      </w:r>
    </w:p>
    <w:p w14:paraId="5085F4E1" w14:textId="77777777" w:rsidR="0069503C" w:rsidRDefault="0069503C" w:rsidP="0069503C">
      <w:pPr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</w:p>
    <w:p w14:paraId="3E102F5C" w14:textId="77777777" w:rsidR="0069503C" w:rsidRDefault="0069503C" w:rsidP="0069503C">
      <w:pPr>
        <w:ind w:left="284" w:hanging="284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4.</w:t>
      </w:r>
      <w:r>
        <w:rPr>
          <w:rFonts w:asciiTheme="minorHAnsi" w:hAnsiTheme="minorHAnsi"/>
          <w:b/>
          <w:sz w:val="20"/>
        </w:rPr>
        <w:tab/>
        <w:t>Winner &amp; Prizes</w:t>
      </w:r>
    </w:p>
    <w:p w14:paraId="0DF5AB2D" w14:textId="3577FF42" w:rsidR="0069503C" w:rsidRPr="005553CA" w:rsidRDefault="0069503C" w:rsidP="0069503C">
      <w:pPr>
        <w:ind w:left="284" w:hanging="28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a)</w:t>
      </w:r>
      <w:r>
        <w:rPr>
          <w:rFonts w:asciiTheme="minorHAnsi" w:hAnsiTheme="minorHAnsi"/>
          <w:sz w:val="20"/>
        </w:rPr>
        <w:tab/>
      </w:r>
      <w:r w:rsidRPr="005553CA">
        <w:rPr>
          <w:rFonts w:asciiTheme="minorHAnsi" w:hAnsiTheme="minorHAnsi"/>
          <w:sz w:val="20"/>
        </w:rPr>
        <w:t xml:space="preserve">The winner of </w:t>
      </w:r>
      <w:r w:rsidR="00234BEA" w:rsidRPr="005553CA">
        <w:rPr>
          <w:rFonts w:asciiTheme="minorHAnsi" w:hAnsiTheme="minorHAnsi"/>
          <w:sz w:val="20"/>
        </w:rPr>
        <w:t xml:space="preserve">the </w:t>
      </w:r>
      <w:r w:rsidRPr="005553CA">
        <w:rPr>
          <w:rFonts w:asciiTheme="minorHAnsi" w:hAnsiTheme="minorHAnsi"/>
          <w:sz w:val="20"/>
        </w:rPr>
        <w:t>Cha</w:t>
      </w:r>
      <w:r w:rsidR="00070CF6" w:rsidRPr="005553CA">
        <w:rPr>
          <w:rFonts w:asciiTheme="minorHAnsi" w:hAnsiTheme="minorHAnsi"/>
          <w:sz w:val="20"/>
        </w:rPr>
        <w:t>mpionship will be the</w:t>
      </w:r>
      <w:r w:rsidR="009371E8" w:rsidRPr="005553CA">
        <w:rPr>
          <w:rFonts w:asciiTheme="minorHAnsi" w:hAnsiTheme="minorHAnsi"/>
          <w:sz w:val="20"/>
        </w:rPr>
        <w:t xml:space="preserve"> golfer that returns the lowest gross score for 54 holes and </w:t>
      </w:r>
      <w:r w:rsidRPr="005553CA">
        <w:rPr>
          <w:rFonts w:asciiTheme="minorHAnsi" w:hAnsiTheme="minorHAnsi"/>
          <w:sz w:val="20"/>
        </w:rPr>
        <w:t xml:space="preserve">will be presented with the </w:t>
      </w:r>
      <w:r w:rsidR="00556C6E" w:rsidRPr="005553CA">
        <w:rPr>
          <w:rFonts w:asciiTheme="minorHAnsi" w:hAnsiTheme="minorHAnsi"/>
          <w:sz w:val="20"/>
        </w:rPr>
        <w:t xml:space="preserve">Gareth Bale </w:t>
      </w:r>
      <w:r w:rsidRPr="005553CA">
        <w:rPr>
          <w:rFonts w:asciiTheme="minorHAnsi" w:hAnsiTheme="minorHAnsi"/>
          <w:sz w:val="20"/>
        </w:rPr>
        <w:t>Championship Cup and will receive a memento.</w:t>
      </w:r>
    </w:p>
    <w:p w14:paraId="24B48D27" w14:textId="22C8C2AF" w:rsidR="0069503C" w:rsidRDefault="00456D41" w:rsidP="0069503C">
      <w:pPr>
        <w:ind w:left="284" w:hanging="284"/>
        <w:jc w:val="both"/>
        <w:rPr>
          <w:rFonts w:asciiTheme="minorHAnsi" w:hAnsiTheme="minorHAnsi"/>
          <w:sz w:val="20"/>
        </w:rPr>
      </w:pPr>
      <w:r w:rsidRPr="005553CA">
        <w:rPr>
          <w:rFonts w:asciiTheme="minorHAnsi" w:hAnsiTheme="minorHAnsi"/>
          <w:sz w:val="20"/>
        </w:rPr>
        <w:t>b)</w:t>
      </w:r>
      <w:r w:rsidRPr="005553CA">
        <w:rPr>
          <w:rFonts w:asciiTheme="minorHAnsi" w:hAnsiTheme="minorHAnsi"/>
          <w:sz w:val="20"/>
        </w:rPr>
        <w:tab/>
        <w:t>The Runner Up in</w:t>
      </w:r>
      <w:r w:rsidR="0069503C" w:rsidRPr="005553CA">
        <w:rPr>
          <w:rFonts w:asciiTheme="minorHAnsi" w:hAnsiTheme="minorHAnsi"/>
          <w:sz w:val="20"/>
        </w:rPr>
        <w:t xml:space="preserve"> the </w:t>
      </w:r>
      <w:r w:rsidR="00234BEA" w:rsidRPr="005553CA">
        <w:rPr>
          <w:rFonts w:asciiTheme="minorHAnsi" w:hAnsiTheme="minorHAnsi"/>
          <w:sz w:val="20"/>
        </w:rPr>
        <w:t xml:space="preserve">Gareth Bale Festival of Sport </w:t>
      </w:r>
      <w:r w:rsidR="0069503C" w:rsidRPr="005553CA">
        <w:rPr>
          <w:rFonts w:asciiTheme="minorHAnsi" w:hAnsiTheme="minorHAnsi"/>
          <w:sz w:val="20"/>
        </w:rPr>
        <w:t>Championship</w:t>
      </w:r>
      <w:r w:rsidR="0069503C">
        <w:rPr>
          <w:rFonts w:asciiTheme="minorHAnsi" w:hAnsiTheme="minorHAnsi"/>
          <w:sz w:val="20"/>
        </w:rPr>
        <w:t xml:space="preserve"> will receive a memento.</w:t>
      </w:r>
    </w:p>
    <w:p w14:paraId="0778C4E7" w14:textId="4F46DF5A" w:rsidR="00070CF6" w:rsidRPr="00707A82" w:rsidRDefault="00D9519D" w:rsidP="00556C6E">
      <w:pPr>
        <w:ind w:left="284" w:hanging="284"/>
        <w:jc w:val="both"/>
        <w:rPr>
          <w:rFonts w:asciiTheme="minorHAnsi" w:hAnsiTheme="minorHAnsi"/>
          <w:sz w:val="20"/>
        </w:rPr>
      </w:pPr>
      <w:r w:rsidRPr="00707A82">
        <w:rPr>
          <w:rFonts w:asciiTheme="minorHAnsi" w:hAnsiTheme="minorHAnsi"/>
          <w:sz w:val="20"/>
        </w:rPr>
        <w:t>c)</w:t>
      </w:r>
      <w:r w:rsidRPr="00707A82">
        <w:rPr>
          <w:rFonts w:asciiTheme="minorHAnsi" w:hAnsiTheme="minorHAnsi"/>
          <w:sz w:val="20"/>
        </w:rPr>
        <w:tab/>
        <w:t>The player</w:t>
      </w:r>
      <w:r w:rsidR="0069503C" w:rsidRPr="00707A82">
        <w:rPr>
          <w:rFonts w:asciiTheme="minorHAnsi" w:hAnsiTheme="minorHAnsi"/>
          <w:sz w:val="20"/>
        </w:rPr>
        <w:t xml:space="preserve"> finishing in 3rd place in </w:t>
      </w:r>
      <w:r w:rsidR="009371E8" w:rsidRPr="00707A82">
        <w:rPr>
          <w:rFonts w:asciiTheme="minorHAnsi" w:hAnsiTheme="minorHAnsi"/>
          <w:sz w:val="20"/>
        </w:rPr>
        <w:t xml:space="preserve">Gareth Bale Festival of Sport Championship </w:t>
      </w:r>
      <w:r w:rsidR="0069503C" w:rsidRPr="00707A82">
        <w:rPr>
          <w:rFonts w:asciiTheme="minorHAnsi" w:hAnsiTheme="minorHAnsi"/>
          <w:sz w:val="20"/>
        </w:rPr>
        <w:t>will receive a memento.</w:t>
      </w:r>
    </w:p>
    <w:p w14:paraId="7094BF80" w14:textId="59C188A9" w:rsidR="00EF0272" w:rsidRPr="00707A82" w:rsidRDefault="00EF0272" w:rsidP="0069503C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07A82">
        <w:rPr>
          <w:rFonts w:asciiTheme="minorHAnsi" w:hAnsiTheme="minorHAnsi"/>
          <w:sz w:val="20"/>
        </w:rPr>
        <w:t>d)</w:t>
      </w:r>
      <w:r w:rsidRPr="00707A82">
        <w:rPr>
          <w:rFonts w:ascii="Verdana" w:hAnsi="Verdana"/>
          <w:sz w:val="20"/>
          <w:szCs w:val="20"/>
        </w:rPr>
        <w:t xml:space="preserve"> </w:t>
      </w:r>
      <w:r w:rsidRPr="00707A82">
        <w:rPr>
          <w:rFonts w:asciiTheme="minorHAnsi" w:hAnsiTheme="minorHAnsi" w:cstheme="minorHAnsi"/>
          <w:sz w:val="20"/>
          <w:szCs w:val="20"/>
        </w:rPr>
        <w:t xml:space="preserve">The </w:t>
      </w:r>
      <w:r w:rsidR="00556C6E" w:rsidRPr="00707A82">
        <w:rPr>
          <w:rFonts w:asciiTheme="minorHAnsi" w:hAnsiTheme="minorHAnsi" w:cstheme="minorHAnsi"/>
          <w:sz w:val="20"/>
          <w:szCs w:val="20"/>
        </w:rPr>
        <w:t>highest placed boy and girl will receive a memento</w:t>
      </w:r>
    </w:p>
    <w:p w14:paraId="451A36E1" w14:textId="51F9FB44" w:rsidR="00E56643" w:rsidRDefault="00E56643" w:rsidP="00E56643">
      <w:pPr>
        <w:ind w:left="284" w:hanging="284"/>
        <w:jc w:val="both"/>
        <w:rPr>
          <w:rFonts w:asciiTheme="minorHAnsi" w:hAnsiTheme="minorHAnsi"/>
          <w:sz w:val="20"/>
        </w:rPr>
      </w:pPr>
      <w:r w:rsidRPr="00556C6E">
        <w:rPr>
          <w:rFonts w:asciiTheme="minorHAnsi" w:hAnsiTheme="minorHAnsi" w:cstheme="minorHAnsi"/>
          <w:sz w:val="20"/>
        </w:rPr>
        <w:t>f)</w:t>
      </w:r>
      <w:r w:rsidRPr="00556C6E">
        <w:rPr>
          <w:rFonts w:asciiTheme="minorHAnsi" w:hAnsiTheme="minorHAnsi" w:cstheme="minorHAnsi"/>
          <w:sz w:val="20"/>
        </w:rPr>
        <w:tab/>
        <w:t>A memento will be presented to the player returning the</w:t>
      </w:r>
      <w:r>
        <w:rPr>
          <w:rFonts w:asciiTheme="minorHAnsi" w:hAnsiTheme="minorHAnsi"/>
          <w:sz w:val="20"/>
        </w:rPr>
        <w:t xml:space="preserve"> best</w:t>
      </w:r>
      <w:r w:rsidR="009371E8">
        <w:rPr>
          <w:rFonts w:asciiTheme="minorHAnsi" w:hAnsiTheme="minorHAnsi"/>
          <w:sz w:val="20"/>
        </w:rPr>
        <w:t xml:space="preserve"> 54</w:t>
      </w:r>
      <w:r>
        <w:rPr>
          <w:rFonts w:asciiTheme="minorHAnsi" w:hAnsiTheme="minorHAnsi"/>
          <w:sz w:val="20"/>
        </w:rPr>
        <w:t xml:space="preserve"> hole net score in the Championship.</w:t>
      </w:r>
    </w:p>
    <w:p w14:paraId="19B82DEE" w14:textId="77777777" w:rsidR="000D43E5" w:rsidRDefault="000D43E5" w:rsidP="00E56643">
      <w:pPr>
        <w:jc w:val="both"/>
        <w:rPr>
          <w:rFonts w:asciiTheme="minorHAnsi" w:hAnsiTheme="minorHAnsi"/>
          <w:sz w:val="20"/>
        </w:rPr>
      </w:pPr>
    </w:p>
    <w:p w14:paraId="49C6D548" w14:textId="77777777" w:rsidR="007677CE" w:rsidRPr="001A5258" w:rsidRDefault="00AF142F" w:rsidP="00251308">
      <w:pPr>
        <w:ind w:left="284" w:hanging="284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 </w:t>
      </w:r>
      <w:r w:rsidR="007677CE" w:rsidRPr="001A5258">
        <w:rPr>
          <w:rFonts w:asciiTheme="minorHAnsi" w:hAnsiTheme="minorHAnsi"/>
          <w:b/>
          <w:sz w:val="20"/>
        </w:rPr>
        <w:t>Note:  The above Conditions must be read in conjunction with</w:t>
      </w:r>
      <w:r w:rsidR="007677CE">
        <w:rPr>
          <w:rFonts w:asciiTheme="minorHAnsi" w:hAnsiTheme="minorHAnsi"/>
          <w:b/>
          <w:sz w:val="20"/>
        </w:rPr>
        <w:t xml:space="preserve"> the following which apply to all Wales Golf Championships</w:t>
      </w:r>
      <w:r w:rsidR="007677CE" w:rsidRPr="001A5258">
        <w:rPr>
          <w:rFonts w:asciiTheme="minorHAnsi" w:hAnsiTheme="minorHAnsi"/>
          <w:b/>
          <w:sz w:val="20"/>
        </w:rPr>
        <w:t>:</w:t>
      </w:r>
    </w:p>
    <w:p w14:paraId="6BF1127B" w14:textId="77777777" w:rsidR="007677CE" w:rsidRPr="001A5258" w:rsidRDefault="007677CE" w:rsidP="007677CE">
      <w:pPr>
        <w:ind w:left="284" w:hanging="284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ab/>
      </w:r>
      <w:r w:rsidRPr="001A5258">
        <w:rPr>
          <w:rFonts w:asciiTheme="minorHAnsi" w:hAnsiTheme="minorHAnsi"/>
          <w:b/>
          <w:sz w:val="20"/>
        </w:rPr>
        <w:t>i.</w:t>
      </w:r>
      <w:r w:rsidRPr="001A5258"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 xml:space="preserve">Wales Golf </w:t>
      </w:r>
      <w:r w:rsidR="00C95ACD">
        <w:rPr>
          <w:rFonts w:asciiTheme="minorHAnsi" w:hAnsiTheme="minorHAnsi"/>
          <w:b/>
          <w:sz w:val="20"/>
        </w:rPr>
        <w:t>‘General Terms</w:t>
      </w:r>
      <w:r w:rsidR="00E56643">
        <w:rPr>
          <w:rFonts w:asciiTheme="minorHAnsi" w:hAnsiTheme="minorHAnsi"/>
          <w:b/>
          <w:sz w:val="20"/>
        </w:rPr>
        <w:t xml:space="preserve"> of Competition</w:t>
      </w:r>
      <w:r w:rsidRPr="001A5258">
        <w:rPr>
          <w:rFonts w:asciiTheme="minorHAnsi" w:hAnsiTheme="minorHAnsi"/>
          <w:b/>
          <w:sz w:val="20"/>
        </w:rPr>
        <w:t xml:space="preserve"> &amp; Rules’</w:t>
      </w:r>
    </w:p>
    <w:p w14:paraId="1A5EE508" w14:textId="77777777" w:rsidR="007677CE" w:rsidRDefault="007677CE" w:rsidP="007677CE">
      <w:pPr>
        <w:ind w:left="284" w:hanging="284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ab/>
      </w:r>
      <w:r w:rsidRPr="001A5258">
        <w:rPr>
          <w:rFonts w:asciiTheme="minorHAnsi" w:hAnsiTheme="minorHAnsi"/>
          <w:b/>
          <w:sz w:val="20"/>
        </w:rPr>
        <w:t>ii.</w:t>
      </w:r>
      <w:r w:rsidRPr="001A5258"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 xml:space="preserve">Wales Golf </w:t>
      </w:r>
      <w:r w:rsidRPr="001A5258">
        <w:rPr>
          <w:rFonts w:asciiTheme="minorHAnsi" w:hAnsiTheme="minorHAnsi"/>
          <w:b/>
          <w:sz w:val="20"/>
        </w:rPr>
        <w:t xml:space="preserve">‘Hard Card’ (Local Rules &amp; </w:t>
      </w:r>
      <w:r w:rsidR="00C95ACD">
        <w:rPr>
          <w:rFonts w:asciiTheme="minorHAnsi" w:hAnsiTheme="minorHAnsi"/>
          <w:b/>
          <w:sz w:val="20"/>
        </w:rPr>
        <w:t>Terms</w:t>
      </w:r>
      <w:r w:rsidR="00E56643">
        <w:rPr>
          <w:rFonts w:asciiTheme="minorHAnsi" w:hAnsiTheme="minorHAnsi"/>
          <w:b/>
          <w:sz w:val="20"/>
        </w:rPr>
        <w:t xml:space="preserve"> of Competition</w:t>
      </w:r>
      <w:r w:rsidRPr="001A5258">
        <w:rPr>
          <w:rFonts w:asciiTheme="minorHAnsi" w:hAnsiTheme="minorHAnsi"/>
          <w:b/>
          <w:sz w:val="20"/>
        </w:rPr>
        <w:t>)</w:t>
      </w:r>
    </w:p>
    <w:p w14:paraId="4585308F" w14:textId="77777777" w:rsidR="004A5AEB" w:rsidRPr="0033410D" w:rsidRDefault="007677CE" w:rsidP="0033410D">
      <w:pPr>
        <w:ind w:left="284" w:hanging="284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0"/>
        </w:rPr>
        <w:tab/>
        <w:t>iii.</w:t>
      </w:r>
      <w:r>
        <w:rPr>
          <w:rFonts w:asciiTheme="minorHAnsi" w:hAnsiTheme="minorHAnsi"/>
          <w:b/>
          <w:sz w:val="20"/>
        </w:rPr>
        <w:tab/>
        <w:t>Wales Golf Anti-Doping Policy</w:t>
      </w:r>
    </w:p>
    <w:sectPr w:rsidR="004A5AEB" w:rsidRPr="0033410D" w:rsidSect="00251308">
      <w:footerReference w:type="default" r:id="rId8"/>
      <w:pgSz w:w="11906" w:h="16838"/>
      <w:pgMar w:top="426" w:right="707" w:bottom="709" w:left="709" w:header="426" w:footer="606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0C5A" w14:textId="77777777" w:rsidR="005C5B39" w:rsidRDefault="005C5B39" w:rsidP="00AC7E87">
      <w:r>
        <w:separator/>
      </w:r>
    </w:p>
  </w:endnote>
  <w:endnote w:type="continuationSeparator" w:id="0">
    <w:p w14:paraId="19C7EFAC" w14:textId="77777777" w:rsidR="005C5B39" w:rsidRDefault="005C5B39" w:rsidP="00A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9AEE" w14:textId="77777777" w:rsidR="003835A2" w:rsidRPr="009D5197" w:rsidRDefault="00CB088C" w:rsidP="00EA1D2E">
    <w:pPr>
      <w:pStyle w:val="Footer"/>
      <w:tabs>
        <w:tab w:val="clear" w:pos="4513"/>
        <w:tab w:val="clear" w:pos="9026"/>
        <w:tab w:val="left" w:pos="7140"/>
        <w:tab w:val="left" w:pos="8468"/>
      </w:tabs>
      <w:jc w:val="center"/>
      <w:rPr>
        <w:sz w:val="18"/>
        <w:szCs w:val="18"/>
      </w:rPr>
    </w:pPr>
    <w:r>
      <w:t xml:space="preserve"> </w:t>
    </w:r>
    <w:hyperlink r:id="rId1" w:history="1">
      <w:r w:rsidRPr="00DD0C16">
        <w:rPr>
          <w:rStyle w:val="Hyperlink"/>
          <w:sz w:val="18"/>
          <w:szCs w:val="18"/>
        </w:rPr>
        <w:t>www.walesgolf.org</w:t>
      </w:r>
    </w:hyperlink>
    <w:r>
      <w:rPr>
        <w:rStyle w:val="Hyperlink"/>
        <w:sz w:val="18"/>
        <w:szCs w:val="18"/>
      </w:rPr>
      <w:t xml:space="preserve">         </w:t>
    </w:r>
    <w:r w:rsidR="000D581F">
      <w:rPr>
        <w:rStyle w:val="Hyperlink"/>
        <w:sz w:val="18"/>
        <w:szCs w:val="18"/>
      </w:rPr>
      <w:t>championships@walesgolf</w:t>
    </w:r>
    <w:r w:rsidR="003835A2" w:rsidRPr="009D5197">
      <w:rPr>
        <w:rStyle w:val="Hyperlink"/>
        <w:sz w:val="18"/>
        <w:szCs w:val="18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84A4" w14:textId="77777777" w:rsidR="005C5B39" w:rsidRDefault="005C5B39" w:rsidP="00AC7E87">
      <w:r>
        <w:separator/>
      </w:r>
    </w:p>
  </w:footnote>
  <w:footnote w:type="continuationSeparator" w:id="0">
    <w:p w14:paraId="4392634C" w14:textId="77777777" w:rsidR="005C5B39" w:rsidRDefault="005C5B39" w:rsidP="00AC7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C"/>
    <w:rsid w:val="00014C36"/>
    <w:rsid w:val="00030147"/>
    <w:rsid w:val="000354DE"/>
    <w:rsid w:val="00042A8E"/>
    <w:rsid w:val="00070CF6"/>
    <w:rsid w:val="00084C6C"/>
    <w:rsid w:val="000A2171"/>
    <w:rsid w:val="000A4845"/>
    <w:rsid w:val="000D43E5"/>
    <w:rsid w:val="000D581F"/>
    <w:rsid w:val="00106815"/>
    <w:rsid w:val="00140EFC"/>
    <w:rsid w:val="00160FB9"/>
    <w:rsid w:val="001A0153"/>
    <w:rsid w:val="001C57B6"/>
    <w:rsid w:val="001E3D03"/>
    <w:rsid w:val="00234BEA"/>
    <w:rsid w:val="00241104"/>
    <w:rsid w:val="00251308"/>
    <w:rsid w:val="00297891"/>
    <w:rsid w:val="002B3E81"/>
    <w:rsid w:val="002B7D72"/>
    <w:rsid w:val="002D1137"/>
    <w:rsid w:val="002E17F2"/>
    <w:rsid w:val="0031384A"/>
    <w:rsid w:val="0033410D"/>
    <w:rsid w:val="00342ECC"/>
    <w:rsid w:val="003835A2"/>
    <w:rsid w:val="003B0D72"/>
    <w:rsid w:val="003C1975"/>
    <w:rsid w:val="00406CA9"/>
    <w:rsid w:val="0045451C"/>
    <w:rsid w:val="00456D41"/>
    <w:rsid w:val="0047551B"/>
    <w:rsid w:val="004A170E"/>
    <w:rsid w:val="004A5AEB"/>
    <w:rsid w:val="004C29CB"/>
    <w:rsid w:val="005459ED"/>
    <w:rsid w:val="005473BB"/>
    <w:rsid w:val="005553CA"/>
    <w:rsid w:val="00556C6E"/>
    <w:rsid w:val="0057253E"/>
    <w:rsid w:val="005B324A"/>
    <w:rsid w:val="005B4863"/>
    <w:rsid w:val="005B5016"/>
    <w:rsid w:val="005B578D"/>
    <w:rsid w:val="005C5B39"/>
    <w:rsid w:val="005E5BA5"/>
    <w:rsid w:val="006011CC"/>
    <w:rsid w:val="0060282A"/>
    <w:rsid w:val="006060CD"/>
    <w:rsid w:val="0068116E"/>
    <w:rsid w:val="0069503C"/>
    <w:rsid w:val="006967C4"/>
    <w:rsid w:val="006C7ECB"/>
    <w:rsid w:val="006D17B5"/>
    <w:rsid w:val="006F1663"/>
    <w:rsid w:val="00707A82"/>
    <w:rsid w:val="00713AE2"/>
    <w:rsid w:val="00736E63"/>
    <w:rsid w:val="007430AE"/>
    <w:rsid w:val="007677CE"/>
    <w:rsid w:val="008044FA"/>
    <w:rsid w:val="0081160C"/>
    <w:rsid w:val="008167BC"/>
    <w:rsid w:val="00824472"/>
    <w:rsid w:val="00845995"/>
    <w:rsid w:val="00847293"/>
    <w:rsid w:val="00847380"/>
    <w:rsid w:val="00875958"/>
    <w:rsid w:val="0087715D"/>
    <w:rsid w:val="008B27C9"/>
    <w:rsid w:val="008B4529"/>
    <w:rsid w:val="008E0D52"/>
    <w:rsid w:val="009371E8"/>
    <w:rsid w:val="00942229"/>
    <w:rsid w:val="00951E83"/>
    <w:rsid w:val="00967F2C"/>
    <w:rsid w:val="00975AEF"/>
    <w:rsid w:val="009805B5"/>
    <w:rsid w:val="00984950"/>
    <w:rsid w:val="009C34AB"/>
    <w:rsid w:val="009C484C"/>
    <w:rsid w:val="009C660F"/>
    <w:rsid w:val="009D5197"/>
    <w:rsid w:val="00A55A4D"/>
    <w:rsid w:val="00AB1CD4"/>
    <w:rsid w:val="00AC5A51"/>
    <w:rsid w:val="00AC7E87"/>
    <w:rsid w:val="00AF142F"/>
    <w:rsid w:val="00B71ACD"/>
    <w:rsid w:val="00B72AAF"/>
    <w:rsid w:val="00B737F5"/>
    <w:rsid w:val="00BD03C2"/>
    <w:rsid w:val="00BD4B15"/>
    <w:rsid w:val="00BD5D48"/>
    <w:rsid w:val="00BD7EDC"/>
    <w:rsid w:val="00BF0E94"/>
    <w:rsid w:val="00C01910"/>
    <w:rsid w:val="00C0461A"/>
    <w:rsid w:val="00C5172C"/>
    <w:rsid w:val="00C75F0F"/>
    <w:rsid w:val="00C95ACD"/>
    <w:rsid w:val="00C979D7"/>
    <w:rsid w:val="00CA5ACB"/>
    <w:rsid w:val="00CB088C"/>
    <w:rsid w:val="00D11AE2"/>
    <w:rsid w:val="00D442A4"/>
    <w:rsid w:val="00D73108"/>
    <w:rsid w:val="00D9519D"/>
    <w:rsid w:val="00DB15E4"/>
    <w:rsid w:val="00DD297C"/>
    <w:rsid w:val="00DF3995"/>
    <w:rsid w:val="00E00AE3"/>
    <w:rsid w:val="00E56643"/>
    <w:rsid w:val="00E932AB"/>
    <w:rsid w:val="00EA1D2E"/>
    <w:rsid w:val="00EE7C69"/>
    <w:rsid w:val="00EF0272"/>
    <w:rsid w:val="00F651CC"/>
    <w:rsid w:val="00F728FC"/>
    <w:rsid w:val="00F738D8"/>
    <w:rsid w:val="00F92CD0"/>
    <w:rsid w:val="00F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30F15F1"/>
  <w15:docId w15:val="{51C35CEC-558E-4F69-B8CD-90247BF5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4C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C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E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E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87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B32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0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E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EF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rsid w:val="0081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lesgol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80F3F-4D0E-4587-8589-C0EACAF9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Sophie Madsen</cp:lastModifiedBy>
  <cp:revision>4</cp:revision>
  <cp:lastPrinted>2017-11-26T11:25:00Z</cp:lastPrinted>
  <dcterms:created xsi:type="dcterms:W3CDTF">2022-04-20T20:14:00Z</dcterms:created>
  <dcterms:modified xsi:type="dcterms:W3CDTF">2022-04-27T09:36:00Z</dcterms:modified>
</cp:coreProperties>
</file>